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450C" w14:textId="7B3F37A4" w:rsidR="00E769CF" w:rsidRDefault="00341CCB" w:rsidP="001D7462">
      <w:pPr>
        <w:pStyle w:val="Heading1"/>
      </w:pPr>
      <w:r>
        <w:t>Health and Movement Science</w:t>
      </w:r>
      <w:r w:rsidR="004221B7">
        <w:t xml:space="preserve"> </w:t>
      </w:r>
      <w:r w:rsidR="00E11198">
        <w:t>1</w:t>
      </w:r>
      <w:r w:rsidR="006D445D">
        <w:t>1</w:t>
      </w:r>
      <w:r w:rsidR="00BB102A">
        <w:t>–12 (2023)</w:t>
      </w:r>
      <w:r w:rsidR="00890B6B">
        <w:t>:</w:t>
      </w:r>
      <w:r w:rsidR="00BB102A">
        <w:t xml:space="preserve"> </w:t>
      </w:r>
      <w:r w:rsidR="004221B7">
        <w:t>Sample formal assessment task notification</w:t>
      </w:r>
      <w:r w:rsidR="00BB102A">
        <w:t xml:space="preserve"> Year 1</w:t>
      </w:r>
      <w:r w:rsidR="009E6DC5">
        <w:t>1</w:t>
      </w:r>
      <w:r w:rsidR="004221B7">
        <w:t xml:space="preserve"> </w:t>
      </w:r>
    </w:p>
    <w:p w14:paraId="16D8BAAB" w14:textId="243ADD84" w:rsidR="00E8385B" w:rsidRPr="00E8385B" w:rsidRDefault="00E8385B" w:rsidP="00E8385B">
      <w:r>
        <w:rPr>
          <w:rStyle w:val="Emphasis"/>
        </w:rPr>
        <w:t xml:space="preserve">Sample </w:t>
      </w:r>
      <w:r w:rsidR="00CB684F">
        <w:rPr>
          <w:rStyle w:val="Emphasis"/>
        </w:rPr>
        <w:t>that aligns</w:t>
      </w:r>
      <w:r>
        <w:rPr>
          <w:rStyle w:val="Emphasis"/>
        </w:rPr>
        <w:t xml:space="preserve"> with </w:t>
      </w:r>
      <w:r w:rsidR="00E11198">
        <w:rPr>
          <w:rStyle w:val="Emphasis"/>
        </w:rPr>
        <w:t>Health and Movement Science</w:t>
      </w:r>
      <w:r>
        <w:rPr>
          <w:rStyle w:val="Emphasis"/>
        </w:rPr>
        <w:t xml:space="preserve"> </w:t>
      </w:r>
      <w:r w:rsidR="00B24DF8">
        <w:rPr>
          <w:rStyle w:val="Emphasis"/>
        </w:rPr>
        <w:t>(</w:t>
      </w:r>
      <w:r w:rsidR="00B24DF8" w:rsidRPr="00B24DF8">
        <w:rPr>
          <w:rStyle w:val="Emphasis"/>
        </w:rPr>
        <w:t>202</w:t>
      </w:r>
      <w:r w:rsidR="00DD3339">
        <w:rPr>
          <w:rStyle w:val="Emphasis"/>
        </w:rPr>
        <w:t>3</w:t>
      </w:r>
      <w:r w:rsidRPr="00B24DF8">
        <w:rPr>
          <w:rStyle w:val="Emphasis"/>
        </w:rPr>
        <w:t>)</w:t>
      </w:r>
      <w:r>
        <w:rPr>
          <w:rStyle w:val="Emphasis"/>
        </w:rPr>
        <w:t xml:space="preserve"> for Year </w:t>
      </w:r>
      <w:r w:rsidR="00E11198">
        <w:rPr>
          <w:rStyle w:val="Emphasis"/>
        </w:rPr>
        <w:t>1</w:t>
      </w:r>
      <w:r w:rsidR="006D445D">
        <w:rPr>
          <w:rStyle w:val="Emphasis"/>
        </w:rPr>
        <w:t>1</w:t>
      </w:r>
      <w:r>
        <w:rPr>
          <w:rStyle w:val="Emphasis"/>
        </w:rPr>
        <w:t>.</w:t>
      </w:r>
    </w:p>
    <w:p w14:paraId="293D6EEB" w14:textId="205379A2" w:rsidR="00E769CF" w:rsidRDefault="00F54D1D" w:rsidP="00E769CF">
      <w:pPr>
        <w:pStyle w:val="Heading3"/>
      </w:pPr>
      <w:r>
        <w:t>Health for individuals and communities – Assessment task</w:t>
      </w:r>
    </w:p>
    <w:p w14:paraId="61A83520" w14:textId="77777777" w:rsidR="00E769CF" w:rsidRDefault="00E769CF" w:rsidP="00E769CF">
      <w:pPr>
        <w:rPr>
          <w:b/>
          <w:bCs/>
          <w:lang w:val="en-US"/>
        </w:rPr>
        <w:sectPr w:rsidR="00E769CF" w:rsidSect="00E769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p w14:paraId="429FF105" w14:textId="7A03C405" w:rsidR="00E769CF" w:rsidRDefault="00E769CF" w:rsidP="00E769CF">
      <w:pPr>
        <w:rPr>
          <w:b/>
          <w:bCs/>
          <w:lang w:val="en-US"/>
        </w:rPr>
      </w:pPr>
      <w:r>
        <w:rPr>
          <w:b/>
          <w:bCs/>
          <w:lang w:val="en-US"/>
        </w:rPr>
        <w:t>Task number:</w:t>
      </w:r>
      <w:r w:rsidR="001B0B72" w:rsidRPr="00C02580">
        <w:rPr>
          <w:lang w:val="en-US"/>
        </w:rPr>
        <w:t xml:space="preserve"> 1</w:t>
      </w:r>
    </w:p>
    <w:p w14:paraId="1DE7EB3E" w14:textId="22C5DDD0" w:rsidR="0017250B" w:rsidRDefault="00E769CF" w:rsidP="00E769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Weighting: </w:t>
      </w:r>
      <w:r w:rsidR="0017250B" w:rsidRPr="00C02580">
        <w:rPr>
          <w:lang w:val="en-US"/>
        </w:rPr>
        <w:t>30%</w:t>
      </w:r>
    </w:p>
    <w:p w14:paraId="79FE0972" w14:textId="04A52E0F" w:rsidR="00E769CF" w:rsidRPr="0017250B" w:rsidRDefault="00E769CF" w:rsidP="00E769CF">
      <w:pPr>
        <w:rPr>
          <w:b/>
          <w:bCs/>
          <w:lang w:val="en-US"/>
        </w:rPr>
        <w:sectPr w:rsidR="00E769CF" w:rsidRPr="0017250B" w:rsidSect="00E769CF">
          <w:type w:val="continuous"/>
          <w:pgSz w:w="11909" w:h="16834"/>
          <w:pgMar w:top="1440" w:right="1440" w:bottom="1440" w:left="1440" w:header="720" w:footer="720" w:gutter="0"/>
          <w:pgNumType w:start="1"/>
          <w:cols w:num="3" w:space="709"/>
          <w:titlePg/>
          <w:docGrid w:linePitch="272"/>
        </w:sectPr>
      </w:pPr>
      <w:r>
        <w:rPr>
          <w:b/>
          <w:bCs/>
          <w:lang w:val="en-US"/>
        </w:rPr>
        <w:t>Timing:</w:t>
      </w:r>
      <w:r w:rsidR="0017250B">
        <w:rPr>
          <w:b/>
          <w:bCs/>
          <w:lang w:val="en-US"/>
        </w:rPr>
        <w:t xml:space="preserve"> </w:t>
      </w:r>
      <w:r w:rsidR="0017250B">
        <w:rPr>
          <w:lang w:val="en-US"/>
        </w:rPr>
        <w:t>Term 1, Week 9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0B1D0C" w14:paraId="360E78E0" w14:textId="77777777" w:rsidTr="0064481B">
        <w:trPr>
          <w:trHeight w:val="308"/>
          <w:tblHeader/>
        </w:trPr>
        <w:tc>
          <w:tcPr>
            <w:tcW w:w="9029" w:type="dxa"/>
            <w:shd w:val="clear" w:color="auto" w:fill="00266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9E7A" w14:textId="1705D357" w:rsidR="000B1D0C" w:rsidRPr="000B1D0C" w:rsidRDefault="000B1D0C" w:rsidP="0064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6"/>
                <w:szCs w:val="26"/>
              </w:rPr>
            </w:pPr>
            <w:r w:rsidRPr="00264AF2">
              <w:rPr>
                <w:b/>
                <w:szCs w:val="20"/>
              </w:rPr>
              <w:t>Task overview</w:t>
            </w:r>
          </w:p>
        </w:tc>
      </w:tr>
      <w:tr w:rsidR="00E769CF" w14:paraId="09ABFEB1" w14:textId="77777777" w:rsidTr="17EDFF9B">
        <w:trPr>
          <w:trHeight w:val="182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B759" w14:textId="01E43E4F" w:rsidR="00E769CF" w:rsidRDefault="00E7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Outcomes assessed</w:t>
            </w:r>
          </w:p>
          <w:p w14:paraId="4CC84048" w14:textId="4DB0E1BF" w:rsidR="001454F4" w:rsidRPr="00BB102A" w:rsidRDefault="004C6ED3" w:rsidP="00BB102A">
            <w:pPr>
              <w:pStyle w:val="ListParagraph"/>
            </w:pPr>
            <w:r w:rsidRPr="00BB102A">
              <w:rPr>
                <w:b/>
              </w:rPr>
              <w:t>HM-11-01</w:t>
            </w:r>
            <w:r w:rsidRPr="00BB102A">
              <w:t xml:space="preserve"> </w:t>
            </w:r>
            <w:r w:rsidR="001454F4" w:rsidRPr="00BB102A">
              <w:t>interprets meanings, measures and patterns of health experienced by Australians</w:t>
            </w:r>
          </w:p>
          <w:p w14:paraId="3956F142" w14:textId="633C0811" w:rsidR="001454F4" w:rsidRPr="00BB102A" w:rsidRDefault="004C6ED3" w:rsidP="00BB102A">
            <w:pPr>
              <w:pStyle w:val="ListParagraph"/>
            </w:pPr>
            <w:r w:rsidRPr="00BB102A">
              <w:rPr>
                <w:b/>
                <w:bCs/>
              </w:rPr>
              <w:t>HM-11-02</w:t>
            </w:r>
            <w:r w:rsidRPr="00BB102A">
              <w:t xml:space="preserve"> </w:t>
            </w:r>
            <w:r w:rsidR="001454F4" w:rsidRPr="00BB102A">
              <w:t>analyses methods and resources to improve and advocate for the health of young Australians</w:t>
            </w:r>
          </w:p>
          <w:p w14:paraId="07428E86" w14:textId="75148D85" w:rsidR="001454F4" w:rsidRPr="00BB102A" w:rsidRDefault="004C6ED3" w:rsidP="00BB102A">
            <w:pPr>
              <w:pStyle w:val="ListParagraph"/>
            </w:pPr>
            <w:r w:rsidRPr="00BB102A">
              <w:rPr>
                <w:b/>
                <w:bCs/>
              </w:rPr>
              <w:t>HM-11-09</w:t>
            </w:r>
            <w:r w:rsidRPr="00BB102A">
              <w:t xml:space="preserve"> </w:t>
            </w:r>
            <w:r w:rsidR="00156CC5" w:rsidRPr="00BB102A">
              <w:t>Problem</w:t>
            </w:r>
            <w:r w:rsidR="004368AC" w:rsidRPr="00BB102A">
              <w:t xml:space="preserve">-solving: </w:t>
            </w:r>
            <w:r w:rsidR="001454F4" w:rsidRPr="00BB102A">
              <w:t xml:space="preserve">proposes and evaluates solutions to health and movement issues </w:t>
            </w:r>
          </w:p>
          <w:p w14:paraId="6AC4598A" w14:textId="6656584D" w:rsidR="00E769CF" w:rsidRPr="00E11198" w:rsidRDefault="001B1A74" w:rsidP="00BB102A">
            <w:pPr>
              <w:pStyle w:val="ListParagraph"/>
            </w:pPr>
            <w:r w:rsidRPr="00BB102A">
              <w:rPr>
                <w:b/>
                <w:bCs/>
              </w:rPr>
              <w:t>HM-11-10</w:t>
            </w:r>
            <w:r w:rsidRPr="00BB102A">
              <w:t xml:space="preserve"> </w:t>
            </w:r>
            <w:r w:rsidR="004368AC" w:rsidRPr="00BB102A">
              <w:t xml:space="preserve">Research: </w:t>
            </w:r>
            <w:r w:rsidR="001454F4" w:rsidRPr="00BB102A">
              <w:t>analyses a range of sources to make conclusions about health and movement concepts</w:t>
            </w:r>
            <w:r w:rsidR="001454F4">
              <w:t xml:space="preserve"> </w:t>
            </w:r>
          </w:p>
        </w:tc>
      </w:tr>
      <w:tr w:rsidR="00E769CF" w14:paraId="1D7F72F8" w14:textId="77777777" w:rsidTr="17EDFF9B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9402" w14:textId="2C370E74" w:rsidR="00E769CF" w:rsidRDefault="00E7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Context</w:t>
            </w:r>
          </w:p>
          <w:p w14:paraId="785CDC61" w14:textId="23F4F614" w:rsidR="00600A19" w:rsidRPr="00341CCB" w:rsidRDefault="0020652D" w:rsidP="00644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You </w:t>
            </w:r>
            <w:r w:rsidR="00475F5C" w:rsidRPr="00EB3A11">
              <w:rPr>
                <w:bCs/>
              </w:rPr>
              <w:t>are completing a unit of work</w:t>
            </w:r>
            <w:r w:rsidR="00AD77FF" w:rsidRPr="00EB3A11">
              <w:rPr>
                <w:bCs/>
              </w:rPr>
              <w:t xml:space="preserve"> in the focus area Health for </w:t>
            </w:r>
            <w:r w:rsidR="00FF569E">
              <w:rPr>
                <w:bCs/>
              </w:rPr>
              <w:t>I</w:t>
            </w:r>
            <w:r w:rsidR="00AD77FF" w:rsidRPr="00EB3A11">
              <w:rPr>
                <w:bCs/>
              </w:rPr>
              <w:t xml:space="preserve">ndividuals and </w:t>
            </w:r>
            <w:r w:rsidR="00FF569E">
              <w:rPr>
                <w:bCs/>
              </w:rPr>
              <w:t>C</w:t>
            </w:r>
            <w:r w:rsidR="00EB3A11" w:rsidRPr="00EB3A11">
              <w:rPr>
                <w:bCs/>
              </w:rPr>
              <w:t>ommunities</w:t>
            </w:r>
            <w:r w:rsidR="00AD77FF" w:rsidRPr="00EB3A11">
              <w:rPr>
                <w:bCs/>
              </w:rPr>
              <w:t xml:space="preserve">. </w:t>
            </w:r>
            <w:r w:rsidR="00AA73B4" w:rsidRPr="00EB3A11">
              <w:rPr>
                <w:bCs/>
              </w:rPr>
              <w:t>The unit has covered a wide range of content including the study of epidemiological data and health promotion</w:t>
            </w:r>
            <w:r w:rsidR="00EB3A11" w:rsidRPr="00EB3A11">
              <w:rPr>
                <w:bCs/>
              </w:rPr>
              <w:t>. There has been a focus throughout the unit on the health of young people.</w:t>
            </w:r>
          </w:p>
        </w:tc>
      </w:tr>
      <w:tr w:rsidR="00E769CF" w14:paraId="1D2538ED" w14:textId="77777777" w:rsidTr="00FF569E">
        <w:trPr>
          <w:trHeight w:val="245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6AAB" w14:textId="3FF2E85A" w:rsidR="0045654D" w:rsidRDefault="007B606D" w:rsidP="16EDE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0"/>
              </w:rPr>
            </w:pPr>
            <w:r>
              <w:rPr>
                <w:b/>
                <w:bCs/>
              </w:rPr>
              <w:t>Nature of the task</w:t>
            </w:r>
          </w:p>
          <w:p w14:paraId="329971EF" w14:textId="6CC1B06C" w:rsidR="00CB7B85" w:rsidRDefault="0020652D" w:rsidP="0020652D">
            <w:pPr>
              <w:rPr>
                <w:bCs/>
              </w:rPr>
            </w:pPr>
            <w:r>
              <w:rPr>
                <w:bCs/>
              </w:rPr>
              <w:t>Using Australian data, s</w:t>
            </w:r>
            <w:r w:rsidR="009E6665">
              <w:rPr>
                <w:bCs/>
              </w:rPr>
              <w:t xml:space="preserve">elect a health-related issue for young people in Australia. </w:t>
            </w:r>
            <w:r>
              <w:rPr>
                <w:bCs/>
              </w:rPr>
              <w:t>W</w:t>
            </w:r>
            <w:r w:rsidR="009E2772">
              <w:rPr>
                <w:bCs/>
              </w:rPr>
              <w:t xml:space="preserve">rite a </w:t>
            </w:r>
            <w:r w:rsidR="00E55D92">
              <w:rPr>
                <w:bCs/>
              </w:rPr>
              <w:t>report</w:t>
            </w:r>
            <w:r w:rsidR="009E2772">
              <w:rPr>
                <w:bCs/>
              </w:rPr>
              <w:t xml:space="preserve"> on the </w:t>
            </w:r>
            <w:r w:rsidR="00A00DEA">
              <w:rPr>
                <w:bCs/>
              </w:rPr>
              <w:t xml:space="preserve">effectiveness of health promotion </w:t>
            </w:r>
            <w:r w:rsidR="005D685D">
              <w:rPr>
                <w:bCs/>
              </w:rPr>
              <w:t xml:space="preserve">for </w:t>
            </w:r>
            <w:r w:rsidR="00223657">
              <w:rPr>
                <w:bCs/>
              </w:rPr>
              <w:t>this issue</w:t>
            </w:r>
            <w:r w:rsidR="005D685D">
              <w:rPr>
                <w:bCs/>
              </w:rPr>
              <w:t xml:space="preserve"> </w:t>
            </w:r>
            <w:r w:rsidR="6A62CC7F">
              <w:t>and propose future directions</w:t>
            </w:r>
            <w:r w:rsidR="001C2C2A">
              <w:t xml:space="preserve"> for health promotion</w:t>
            </w:r>
            <w:r w:rsidR="003C2B21">
              <w:t>.</w:t>
            </w:r>
            <w:r w:rsidR="003C2B21">
              <w:rPr>
                <w:bCs/>
              </w:rPr>
              <w:t xml:space="preserve"> </w:t>
            </w:r>
            <w:r>
              <w:rPr>
                <w:bCs/>
              </w:rPr>
              <w:t>Your</w:t>
            </w:r>
            <w:r w:rsidR="00AE1858">
              <w:rPr>
                <w:bCs/>
              </w:rPr>
              <w:t xml:space="preserve"> report will </w:t>
            </w:r>
            <w:r>
              <w:rPr>
                <w:bCs/>
              </w:rPr>
              <w:t xml:space="preserve">need to </w:t>
            </w:r>
            <w:r w:rsidR="00AE1858">
              <w:rPr>
                <w:bCs/>
              </w:rPr>
              <w:t>contain</w:t>
            </w:r>
            <w:r>
              <w:rPr>
                <w:bCs/>
              </w:rPr>
              <w:t xml:space="preserve"> the below</w:t>
            </w:r>
            <w:r w:rsidR="00AE1858">
              <w:rPr>
                <w:bCs/>
              </w:rPr>
              <w:t xml:space="preserve"> </w:t>
            </w:r>
            <w:r w:rsidR="00FF569E">
              <w:rPr>
                <w:bCs/>
              </w:rPr>
              <w:t xml:space="preserve">3 </w:t>
            </w:r>
            <w:r w:rsidR="00AE1858">
              <w:rPr>
                <w:bCs/>
              </w:rPr>
              <w:t xml:space="preserve">sections. </w:t>
            </w:r>
          </w:p>
          <w:p w14:paraId="0F3DA6E3" w14:textId="508A785A" w:rsidR="001C2C2A" w:rsidRDefault="0031671C" w:rsidP="00382AD5">
            <w:r>
              <w:t xml:space="preserve">Section 1: </w:t>
            </w:r>
            <w:r w:rsidR="007D3C21">
              <w:t>A</w:t>
            </w:r>
            <w:r w:rsidR="1DD9863F">
              <w:t xml:space="preserve"> description</w:t>
            </w:r>
            <w:r w:rsidR="00CB7B85">
              <w:t xml:space="preserve"> of the health-related issue</w:t>
            </w:r>
            <w:r w:rsidR="008A2B2C">
              <w:t xml:space="preserve"> (200</w:t>
            </w:r>
            <w:r w:rsidR="00FF569E">
              <w:t>–</w:t>
            </w:r>
            <w:r w:rsidR="000D45FE">
              <w:t>400</w:t>
            </w:r>
            <w:r w:rsidR="008A2B2C">
              <w:t xml:space="preserve"> words)</w:t>
            </w:r>
          </w:p>
          <w:p w14:paraId="4A491788" w14:textId="6B37FC9E" w:rsidR="00DB4D2F" w:rsidRPr="00BB102A" w:rsidRDefault="00CE5457" w:rsidP="00BB102A">
            <w:pPr>
              <w:pStyle w:val="ListParagraph"/>
            </w:pPr>
            <w:r>
              <w:t>E</w:t>
            </w:r>
            <w:r w:rsidR="008447DC">
              <w:t xml:space="preserve">pidemiological data and </w:t>
            </w:r>
            <w:r w:rsidR="008447DC" w:rsidRPr="00BB102A">
              <w:t>trends and patterns related to the health issue</w:t>
            </w:r>
          </w:p>
          <w:p w14:paraId="2F57FD31" w14:textId="4F28D5F4" w:rsidR="008447DC" w:rsidRPr="00BB102A" w:rsidRDefault="00CE5457" w:rsidP="00BB102A">
            <w:pPr>
              <w:pStyle w:val="ListParagraph"/>
            </w:pPr>
            <w:r>
              <w:t>G</w:t>
            </w:r>
            <w:r w:rsidR="008447DC" w:rsidRPr="00BB102A">
              <w:t xml:space="preserve">raphs and tables to </w:t>
            </w:r>
            <w:r w:rsidR="00885A3B">
              <w:t xml:space="preserve">provide </w:t>
            </w:r>
            <w:r w:rsidR="008447DC" w:rsidRPr="00BB102A">
              <w:t>evidence</w:t>
            </w:r>
            <w:r w:rsidR="00444BAE">
              <w:t xml:space="preserve"> of</w:t>
            </w:r>
            <w:r w:rsidR="008447DC" w:rsidRPr="00BB102A">
              <w:t xml:space="preserve"> trends</w:t>
            </w:r>
          </w:p>
          <w:p w14:paraId="1BFF98B9" w14:textId="79C0519F" w:rsidR="00CB7B85" w:rsidRDefault="00382AD5" w:rsidP="00BB102A">
            <w:r>
              <w:t xml:space="preserve">Section 2: </w:t>
            </w:r>
            <w:r w:rsidR="007D3C21">
              <w:t>A</w:t>
            </w:r>
            <w:r w:rsidR="00CB7B85">
              <w:t xml:space="preserve">n evaluation of current health promotion campaigns and </w:t>
            </w:r>
            <w:r w:rsidR="00CE5457">
              <w:t xml:space="preserve">examples of </w:t>
            </w:r>
            <w:r w:rsidR="00CB7B85">
              <w:t xml:space="preserve">advocacy </w:t>
            </w:r>
            <w:r w:rsidR="00CE5457">
              <w:t xml:space="preserve">for </w:t>
            </w:r>
            <w:r w:rsidR="00CB7B85">
              <w:t>this health-related issue</w:t>
            </w:r>
            <w:r w:rsidR="008A2B2C">
              <w:t xml:space="preserve"> (</w:t>
            </w:r>
            <w:r w:rsidR="009168B7">
              <w:t>7</w:t>
            </w:r>
            <w:r w:rsidR="008A2B2C">
              <w:t>00</w:t>
            </w:r>
            <w:r w:rsidR="000D45FE">
              <w:t xml:space="preserve">–1000 </w:t>
            </w:r>
            <w:r w:rsidR="008A2B2C">
              <w:t>words)</w:t>
            </w:r>
          </w:p>
          <w:p w14:paraId="1311B1A4" w14:textId="4337C7E7" w:rsidR="00C57E1A" w:rsidRPr="00BB102A" w:rsidRDefault="00C57E1A" w:rsidP="00BB102A">
            <w:pPr>
              <w:pStyle w:val="ListParagraph"/>
            </w:pPr>
            <w:r w:rsidRPr="00BB102A">
              <w:t xml:space="preserve">Analysis of health promotion approaches and advocacy examples addressing </w:t>
            </w:r>
            <w:r w:rsidR="009E6665" w:rsidRPr="00BB102A">
              <w:t xml:space="preserve">the </w:t>
            </w:r>
            <w:r w:rsidRPr="00BB102A">
              <w:t xml:space="preserve">chosen health </w:t>
            </w:r>
            <w:proofErr w:type="gramStart"/>
            <w:r w:rsidRPr="00BB102A">
              <w:t>issue</w:t>
            </w:r>
            <w:proofErr w:type="gramEnd"/>
          </w:p>
          <w:p w14:paraId="2F7C7498" w14:textId="2C373905" w:rsidR="00C57E1A" w:rsidRPr="00BB102A" w:rsidRDefault="00CE5457" w:rsidP="00BB102A">
            <w:pPr>
              <w:pStyle w:val="ListParagraph"/>
            </w:pPr>
            <w:r>
              <w:t>J</w:t>
            </w:r>
            <w:r w:rsidR="00C57E1A" w:rsidRPr="00BB102A">
              <w:t xml:space="preserve">udgements </w:t>
            </w:r>
            <w:r w:rsidR="009E6665" w:rsidRPr="00BB102A">
              <w:t xml:space="preserve">about </w:t>
            </w:r>
            <w:r w:rsidR="00C57E1A" w:rsidRPr="00BB102A">
              <w:t xml:space="preserve">the effectiveness of campaigns in addressing </w:t>
            </w:r>
            <w:r w:rsidR="009E6665" w:rsidRPr="00BB102A">
              <w:t xml:space="preserve">the </w:t>
            </w:r>
            <w:r w:rsidR="00C57E1A" w:rsidRPr="00BB102A">
              <w:t xml:space="preserve">chosen health </w:t>
            </w:r>
            <w:proofErr w:type="gramStart"/>
            <w:r w:rsidR="00C57E1A" w:rsidRPr="00BB102A">
              <w:t>issue</w:t>
            </w:r>
            <w:proofErr w:type="gramEnd"/>
          </w:p>
          <w:p w14:paraId="0CB5C415" w14:textId="5A5F23D8" w:rsidR="00C57E1A" w:rsidRDefault="00CE5457" w:rsidP="00BB102A">
            <w:pPr>
              <w:pStyle w:val="ListParagraph"/>
            </w:pPr>
            <w:r>
              <w:lastRenderedPageBreak/>
              <w:t>E</w:t>
            </w:r>
            <w:r w:rsidR="00C57E1A" w:rsidRPr="00BB102A">
              <w:t>xamples, images</w:t>
            </w:r>
            <w:r w:rsidR="00C57E1A">
              <w:t xml:space="preserve">, tables and graphs throughout </w:t>
            </w:r>
            <w:r w:rsidR="1D6184B5">
              <w:t xml:space="preserve">the </w:t>
            </w:r>
            <w:r w:rsidR="00C57E1A">
              <w:t xml:space="preserve">evaluation to support </w:t>
            </w:r>
            <w:r w:rsidR="0BB4524C">
              <w:t>the</w:t>
            </w:r>
            <w:r w:rsidR="2B9DBA61">
              <w:t xml:space="preserve"> </w:t>
            </w:r>
            <w:proofErr w:type="gramStart"/>
            <w:r w:rsidR="00C57E1A">
              <w:t>response</w:t>
            </w:r>
            <w:proofErr w:type="gramEnd"/>
          </w:p>
          <w:p w14:paraId="6EE2E250" w14:textId="07DDDF42" w:rsidR="00585777" w:rsidRDefault="00E83F2C" w:rsidP="00CE5457">
            <w:r>
              <w:t xml:space="preserve">Section 3: </w:t>
            </w:r>
            <w:r w:rsidR="007D3C21">
              <w:t xml:space="preserve">A </w:t>
            </w:r>
            <w:r w:rsidR="00CB7B85">
              <w:t xml:space="preserve">proposal for future </w:t>
            </w:r>
            <w:r w:rsidR="00BF493C">
              <w:t>directions</w:t>
            </w:r>
            <w:r w:rsidR="0046213F">
              <w:t xml:space="preserve"> for health promotion around the </w:t>
            </w:r>
            <w:r w:rsidR="00DA3F52">
              <w:t>issue</w:t>
            </w:r>
            <w:r w:rsidR="00BF493C">
              <w:t xml:space="preserve"> (</w:t>
            </w:r>
            <w:r w:rsidR="009168B7">
              <w:t>3</w:t>
            </w:r>
            <w:r w:rsidR="008A2B2C">
              <w:t>00</w:t>
            </w:r>
            <w:r w:rsidR="000D45FE">
              <w:t>–400</w:t>
            </w:r>
            <w:r w:rsidR="008A2B2C">
              <w:t xml:space="preserve"> words)</w:t>
            </w:r>
          </w:p>
          <w:p w14:paraId="418163A7" w14:textId="7473CE43" w:rsidR="00C57E1A" w:rsidRPr="00BB102A" w:rsidRDefault="00CE5457" w:rsidP="00BB102A">
            <w:pPr>
              <w:pStyle w:val="ListParagraph"/>
            </w:pPr>
            <w:r>
              <w:t>R</w:t>
            </w:r>
            <w:r w:rsidR="00FE6838" w:rsidRPr="00BB102A">
              <w:t>eference to evaluation to identify future direction</w:t>
            </w:r>
            <w:r w:rsidR="009E6665" w:rsidRPr="00BB102A">
              <w:t>s</w:t>
            </w:r>
          </w:p>
          <w:p w14:paraId="047077C9" w14:textId="588DE6AE" w:rsidR="00FE6838" w:rsidRPr="00BB102A" w:rsidRDefault="00CE5457" w:rsidP="00BB102A">
            <w:pPr>
              <w:pStyle w:val="ListParagraph"/>
            </w:pPr>
            <w:r>
              <w:t>A</w:t>
            </w:r>
            <w:r w:rsidR="00FE6838" w:rsidRPr="00BB102A">
              <w:t>lign</w:t>
            </w:r>
            <w:r w:rsidR="001227AD">
              <w:t>ment</w:t>
            </w:r>
            <w:r w:rsidR="00FE6838" w:rsidRPr="00BB102A">
              <w:t xml:space="preserve"> </w:t>
            </w:r>
            <w:r w:rsidR="001227AD">
              <w:t>with</w:t>
            </w:r>
            <w:r w:rsidR="001227AD" w:rsidRPr="00BB102A">
              <w:t xml:space="preserve"> </w:t>
            </w:r>
            <w:r w:rsidR="00FE6838" w:rsidRPr="00BB102A">
              <w:t>previously identified evi</w:t>
            </w:r>
            <w:r w:rsidR="00B00E11" w:rsidRPr="00BB102A">
              <w:t>dence</w:t>
            </w:r>
          </w:p>
          <w:p w14:paraId="7B141042" w14:textId="77777777" w:rsidR="00991D88" w:rsidRDefault="001227AD" w:rsidP="00BB102A">
            <w:pPr>
              <w:pStyle w:val="ListParagraph"/>
            </w:pPr>
            <w:r>
              <w:t>Proposal of g</w:t>
            </w:r>
            <w:r w:rsidR="00B00E11" w:rsidRPr="00BB102A">
              <w:t>eneral concepts</w:t>
            </w:r>
            <w:r w:rsidR="0062205C">
              <w:t>,</w:t>
            </w:r>
            <w:r w:rsidR="00B00E11">
              <w:t xml:space="preserve"> not necessarily fully designed campaigns </w:t>
            </w:r>
          </w:p>
          <w:p w14:paraId="3ED56EA9" w14:textId="77777777" w:rsidR="0020652D" w:rsidRDefault="0020652D" w:rsidP="0020652D">
            <w:r>
              <w:t>Headings and subheadings may be used to structure the report.</w:t>
            </w:r>
          </w:p>
          <w:p w14:paraId="5EC0951C" w14:textId="1D8AF98A" w:rsidR="0020652D" w:rsidRPr="0020652D" w:rsidRDefault="0020652D" w:rsidP="00206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The report should be 1200–1800 words. </w:t>
            </w:r>
          </w:p>
        </w:tc>
      </w:tr>
      <w:tr w:rsidR="00E769CF" w14:paraId="71793618" w14:textId="77777777" w:rsidTr="002E33B5">
        <w:trPr>
          <w:trHeight w:val="252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A933" w14:textId="636814CE" w:rsidR="00E769CF" w:rsidRDefault="00E7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Marking criteria</w:t>
            </w:r>
          </w:p>
          <w:p w14:paraId="4C38DFD8" w14:textId="4F1966B4" w:rsidR="00E769CF" w:rsidRDefault="00E7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You will be assessed on how well you: </w:t>
            </w:r>
          </w:p>
          <w:p w14:paraId="15461429" w14:textId="77777777" w:rsidR="00FF569E" w:rsidRDefault="00A704E9" w:rsidP="00BB102A">
            <w:pPr>
              <w:pStyle w:val="ListParagraph"/>
            </w:pPr>
            <w:r>
              <w:t>i</w:t>
            </w:r>
            <w:r w:rsidR="005F64E9">
              <w:t>nterpret</w:t>
            </w:r>
            <w:r w:rsidR="00386B7D">
              <w:t xml:space="preserve"> patterns of health experiences </w:t>
            </w:r>
            <w:r w:rsidR="00D76B7C">
              <w:t xml:space="preserve">related to a specific health-related issue </w:t>
            </w:r>
          </w:p>
          <w:p w14:paraId="17096566" w14:textId="69D11601" w:rsidR="00A704E9" w:rsidRDefault="00A704E9" w:rsidP="00BB102A">
            <w:pPr>
              <w:pStyle w:val="ListParagraph"/>
            </w:pPr>
            <w:r>
              <w:t>a</w:t>
            </w:r>
            <w:r w:rsidR="005F64E9">
              <w:t xml:space="preserve">nalyse methods and resources </w:t>
            </w:r>
            <w:r w:rsidR="005E70A6">
              <w:t>t</w:t>
            </w:r>
            <w:r w:rsidR="00C02580">
              <w:t>o</w:t>
            </w:r>
            <w:r w:rsidR="005E70A6">
              <w:t xml:space="preserve"> improve and advocate for the health of </w:t>
            </w:r>
            <w:r w:rsidR="00C02580">
              <w:t>young</w:t>
            </w:r>
            <w:r w:rsidR="005E70A6">
              <w:t xml:space="preserve"> people</w:t>
            </w:r>
          </w:p>
          <w:p w14:paraId="7C100FB6" w14:textId="12DDA9CB" w:rsidR="00A704E9" w:rsidRDefault="0002080F" w:rsidP="00BB102A">
            <w:pPr>
              <w:pStyle w:val="ListParagraph"/>
            </w:pPr>
            <w:r>
              <w:t xml:space="preserve">evaluate </w:t>
            </w:r>
            <w:r w:rsidR="008A30C7">
              <w:t xml:space="preserve">current </w:t>
            </w:r>
            <w:r>
              <w:t xml:space="preserve">solutions for health </w:t>
            </w:r>
            <w:r w:rsidR="00AF50B7">
              <w:t xml:space="preserve">promotion </w:t>
            </w:r>
            <w:r w:rsidR="00C02580">
              <w:t>strategies</w:t>
            </w:r>
            <w:r w:rsidR="00AF50B7">
              <w:t xml:space="preserve"> for a specific h</w:t>
            </w:r>
            <w:r w:rsidR="00D76B7C">
              <w:t>ealth-related issue</w:t>
            </w:r>
          </w:p>
          <w:p w14:paraId="3F9D5BAA" w14:textId="51EAC6AA" w:rsidR="00613942" w:rsidRDefault="00613942" w:rsidP="00BB102A">
            <w:pPr>
              <w:pStyle w:val="ListParagraph"/>
            </w:pPr>
            <w:r>
              <w:t>propose future directions for health promotion for a specific health-related issue</w:t>
            </w:r>
          </w:p>
          <w:p w14:paraId="786262E7" w14:textId="48446104" w:rsidR="00D76B7C" w:rsidRPr="00106329" w:rsidRDefault="00A704E9" w:rsidP="00BB102A">
            <w:pPr>
              <w:pStyle w:val="ListParagraph"/>
            </w:pPr>
            <w:r>
              <w:t>a</w:t>
            </w:r>
            <w:r w:rsidR="00D76B7C">
              <w:t xml:space="preserve">nalyse a range of sources to </w:t>
            </w:r>
            <w:r>
              <w:t xml:space="preserve">draw </w:t>
            </w:r>
            <w:r w:rsidR="00D76B7C">
              <w:t xml:space="preserve">conclusions about the </w:t>
            </w:r>
            <w:r w:rsidR="00C02580">
              <w:t>health promotion campaigns related to a specific health-related issue</w:t>
            </w:r>
            <w:r w:rsidR="001227AD">
              <w:t>.</w:t>
            </w:r>
          </w:p>
        </w:tc>
      </w:tr>
      <w:tr w:rsidR="00E769CF" w14:paraId="25CE4679" w14:textId="77777777" w:rsidTr="17EDFF9B">
        <w:trPr>
          <w:trHeight w:val="4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F69B" w14:textId="3B1DBA00" w:rsidR="00E769CF" w:rsidRDefault="00E76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Feedback provided</w:t>
            </w:r>
          </w:p>
          <w:p w14:paraId="5460EF6F" w14:textId="4C0A6EE3" w:rsidR="00E769CF" w:rsidRPr="0051798F" w:rsidRDefault="002E33B5" w:rsidP="00FF569E">
            <w:r w:rsidRPr="002E33B5">
              <w:t>The teacher will provide written feedback outlining strengths and areas for improvement to build knowledge, understanding and skills for future learning.</w:t>
            </w:r>
          </w:p>
        </w:tc>
      </w:tr>
    </w:tbl>
    <w:p w14:paraId="4753FF1D" w14:textId="3950BEAF" w:rsidR="001F7652" w:rsidRDefault="001F7652">
      <w:pPr>
        <w:widowControl/>
        <w:spacing w:after="0"/>
        <w:rPr>
          <w:rFonts w:cs="Calibri"/>
          <w:b/>
          <w:bCs/>
          <w:color w:val="002664"/>
          <w:sz w:val="24"/>
          <w:szCs w:val="24"/>
          <w:lang w:val="en-US"/>
        </w:rPr>
      </w:pPr>
    </w:p>
    <w:p w14:paraId="5B21DFA4" w14:textId="77777777" w:rsidR="00A010DD" w:rsidRDefault="00A010DD">
      <w:pPr>
        <w:widowControl/>
        <w:spacing w:after="0"/>
        <w:rPr>
          <w:rFonts w:cs="Calibri"/>
          <w:b/>
          <w:bCs/>
          <w:color w:val="002664"/>
          <w:sz w:val="24"/>
          <w:szCs w:val="24"/>
          <w:lang w:val="en-US"/>
        </w:rPr>
      </w:pPr>
      <w:r>
        <w:rPr>
          <w:color w:val="002664"/>
        </w:rPr>
        <w:br w:type="page"/>
      </w:r>
    </w:p>
    <w:p w14:paraId="188FF987" w14:textId="60BA31D5" w:rsidR="00900944" w:rsidRPr="00E651B6" w:rsidRDefault="000B1D0C" w:rsidP="00E651B6">
      <w:pPr>
        <w:pStyle w:val="Heading4"/>
        <w:rPr>
          <w:sz w:val="26"/>
          <w:szCs w:val="26"/>
        </w:rPr>
      </w:pPr>
      <w:r w:rsidRPr="00883E02">
        <w:lastRenderedPageBreak/>
        <w:t>Marking guidelines</w:t>
      </w:r>
    </w:p>
    <w:tbl>
      <w:tblPr>
        <w:tblW w:w="90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2206"/>
      </w:tblGrid>
      <w:tr w:rsidR="00900944" w14:paraId="64307276" w14:textId="77777777" w:rsidTr="00CE5457">
        <w:trPr>
          <w:trHeight w:val="86"/>
          <w:tblHeader/>
        </w:trPr>
        <w:tc>
          <w:tcPr>
            <w:tcW w:w="6794" w:type="dxa"/>
            <w:shd w:val="clear" w:color="auto" w:fill="00266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0A0B" w14:textId="77777777" w:rsidR="00900944" w:rsidRPr="00264AF2" w:rsidRDefault="00900944" w:rsidP="00CE5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Cs w:val="20"/>
              </w:rPr>
            </w:pPr>
            <w:r w:rsidRPr="00264AF2">
              <w:rPr>
                <w:b/>
                <w:bCs/>
                <w:szCs w:val="20"/>
              </w:rPr>
              <w:t>A student:</w:t>
            </w:r>
          </w:p>
        </w:tc>
        <w:tc>
          <w:tcPr>
            <w:tcW w:w="2206" w:type="dxa"/>
            <w:shd w:val="clear" w:color="auto" w:fill="002664"/>
          </w:tcPr>
          <w:p w14:paraId="4F7204D6" w14:textId="56E8AA53" w:rsidR="00900944" w:rsidRPr="00264AF2" w:rsidRDefault="00900944" w:rsidP="00CE5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Cs w:val="20"/>
              </w:rPr>
            </w:pPr>
            <w:r w:rsidRPr="00264AF2">
              <w:rPr>
                <w:b/>
                <w:bCs/>
                <w:szCs w:val="20"/>
              </w:rPr>
              <w:t>Mark range</w:t>
            </w:r>
            <w:r>
              <w:rPr>
                <w:b/>
                <w:bCs/>
                <w:szCs w:val="20"/>
              </w:rPr>
              <w:t xml:space="preserve"> or grade</w:t>
            </w:r>
          </w:p>
        </w:tc>
      </w:tr>
      <w:tr w:rsidR="00900944" w14:paraId="1701C03C" w14:textId="77777777" w:rsidTr="00CE5457">
        <w:tc>
          <w:tcPr>
            <w:tcW w:w="6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5E09" w14:textId="55ECC207" w:rsidR="00900944" w:rsidRDefault="00383EC9" w:rsidP="00BB102A">
            <w:pPr>
              <w:pStyle w:val="ListParagraph"/>
            </w:pPr>
            <w:r>
              <w:t>p</w:t>
            </w:r>
            <w:r w:rsidR="006163C7">
              <w:t xml:space="preserve">rovides </w:t>
            </w:r>
            <w:r w:rsidR="0AB4870E">
              <w:t>a detailed description</w:t>
            </w:r>
            <w:r w:rsidR="006163C7">
              <w:t xml:space="preserve"> of </w:t>
            </w:r>
            <w:r w:rsidR="003A1170">
              <w:t>a current health-related issue for young Australians</w:t>
            </w:r>
            <w:r w:rsidR="55CE0DA5">
              <w:t>, clearly identifying trends and patterns</w:t>
            </w:r>
          </w:p>
          <w:p w14:paraId="1F685180" w14:textId="76DC6660" w:rsidR="003A1170" w:rsidRDefault="00383EC9" w:rsidP="00BB102A">
            <w:pPr>
              <w:pStyle w:val="ListParagraph"/>
            </w:pPr>
            <w:r>
              <w:t>d</w:t>
            </w:r>
            <w:r w:rsidR="003A1170">
              <w:t xml:space="preserve">emonstrates </w:t>
            </w:r>
            <w:r w:rsidR="12A34BC8">
              <w:t xml:space="preserve">a </w:t>
            </w:r>
            <w:r w:rsidR="003A1170">
              <w:t xml:space="preserve">comprehensive understanding of </w:t>
            </w:r>
            <w:r w:rsidR="00E023D5">
              <w:t xml:space="preserve">health promotion </w:t>
            </w:r>
            <w:r w:rsidR="00346839">
              <w:t>campaigns</w:t>
            </w:r>
            <w:r w:rsidR="00A74774">
              <w:t>/advocacy</w:t>
            </w:r>
            <w:r w:rsidR="00E023D5">
              <w:t xml:space="preserve"> </w:t>
            </w:r>
            <w:r w:rsidR="00A74774">
              <w:t>related to the chosen health-related issue</w:t>
            </w:r>
          </w:p>
          <w:p w14:paraId="7E3E3AAA" w14:textId="005056EE" w:rsidR="009A575F" w:rsidRPr="00E154AA" w:rsidRDefault="00383EC9" w:rsidP="00BB102A">
            <w:pPr>
              <w:pStyle w:val="ListParagraph"/>
              <w:rPr>
                <w:rFonts w:eastAsia="Calibri"/>
              </w:rPr>
            </w:pPr>
            <w:r>
              <w:t>m</w:t>
            </w:r>
            <w:r w:rsidR="6E24BAD9" w:rsidRPr="0448AE35">
              <w:t>akes well-informed judgements</w:t>
            </w:r>
            <w:r w:rsidR="003A1170">
              <w:t xml:space="preserve"> </w:t>
            </w:r>
            <w:r w:rsidR="00724BA1">
              <w:t>on the effectiveness of current health promotion campaign</w:t>
            </w:r>
            <w:r w:rsidR="00A74774">
              <w:t>s/a</w:t>
            </w:r>
            <w:r w:rsidR="00724BA1">
              <w:t>dvocac</w:t>
            </w:r>
            <w:r w:rsidR="00DC5E38">
              <w:t xml:space="preserve">y </w:t>
            </w:r>
          </w:p>
          <w:p w14:paraId="3680C18C" w14:textId="2523AB39" w:rsidR="00DC5E38" w:rsidRPr="008A30C7" w:rsidRDefault="00383EC9" w:rsidP="00BB102A">
            <w:pPr>
              <w:pStyle w:val="ListParagraph"/>
              <w:rPr>
                <w:rFonts w:eastAsia="Calibri"/>
              </w:rPr>
            </w:pPr>
            <w:r>
              <w:t>p</w:t>
            </w:r>
            <w:r w:rsidR="009A575F">
              <w:t xml:space="preserve">roposes </w:t>
            </w:r>
            <w:r w:rsidR="002509FC">
              <w:t xml:space="preserve">clear and </w:t>
            </w:r>
            <w:r w:rsidR="009A575F">
              <w:t xml:space="preserve">appropriate </w:t>
            </w:r>
            <w:r w:rsidR="003608E9">
              <w:t>future directions</w:t>
            </w:r>
            <w:r w:rsidR="00554C64">
              <w:t xml:space="preserve"> </w:t>
            </w:r>
            <w:r w:rsidR="009A575F">
              <w:t>for health promotion</w:t>
            </w:r>
            <w:r w:rsidR="00972393">
              <w:t xml:space="preserve"> for </w:t>
            </w:r>
            <w:r w:rsidR="00554C64">
              <w:t>the chosen health-related issue</w:t>
            </w:r>
          </w:p>
          <w:p w14:paraId="05566119" w14:textId="646C7D7A" w:rsidR="00DC5E38" w:rsidRPr="008A30C7" w:rsidRDefault="00383EC9" w:rsidP="00BB102A">
            <w:pPr>
              <w:pStyle w:val="ListParagraph"/>
              <w:rPr>
                <w:rFonts w:eastAsia="Calibri"/>
              </w:rPr>
            </w:pPr>
            <w:r>
              <w:t>m</w:t>
            </w:r>
            <w:r w:rsidR="4376A859" w:rsidRPr="161E5312">
              <w:t xml:space="preserve">akes clear reference to </w:t>
            </w:r>
            <w:r w:rsidR="633705CE" w:rsidRPr="161E5312">
              <w:t xml:space="preserve">a range of </w:t>
            </w:r>
            <w:r w:rsidR="4376A859" w:rsidRPr="161E5312">
              <w:t xml:space="preserve">relevant </w:t>
            </w:r>
            <w:r w:rsidR="53E2757F" w:rsidRPr="161E5312">
              <w:t xml:space="preserve">sources and </w:t>
            </w:r>
            <w:r w:rsidR="4376A859" w:rsidRPr="161E5312">
              <w:t xml:space="preserve">examples </w:t>
            </w:r>
            <w:r w:rsidR="324A0866" w:rsidRPr="161E5312">
              <w:t>to support the response</w:t>
            </w:r>
          </w:p>
          <w:p w14:paraId="3545BA5F" w14:textId="31169C65" w:rsidR="00DC5E38" w:rsidRDefault="00383EC9" w:rsidP="00BB102A">
            <w:pPr>
              <w:pStyle w:val="ListParagraph"/>
            </w:pPr>
            <w:r>
              <w:t>p</w:t>
            </w:r>
            <w:r w:rsidR="2038150D" w:rsidRPr="161E5312">
              <w:t>resents a sustained, logical and cohesive response using appropriate health and movement concepts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BCE30" w14:textId="1AFEE777" w:rsidR="00900944" w:rsidRPr="00473698" w:rsidRDefault="00672094">
            <w:pPr>
              <w:pStyle w:val="CommentText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E5457">
              <w:rPr>
                <w:b/>
                <w:bCs/>
              </w:rPr>
              <w:t>–</w:t>
            </w:r>
            <w:r>
              <w:rPr>
                <w:b/>
                <w:bCs/>
              </w:rPr>
              <w:t>20</w:t>
            </w:r>
          </w:p>
        </w:tc>
      </w:tr>
      <w:tr w:rsidR="00900944" w14:paraId="08D9CC9A" w14:textId="77777777" w:rsidTr="00CE5457">
        <w:tc>
          <w:tcPr>
            <w:tcW w:w="6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3053" w14:textId="4B7A97D2" w:rsidR="171AEF5A" w:rsidRDefault="00383EC9" w:rsidP="00BB102A">
            <w:pPr>
              <w:pStyle w:val="ListParagraph"/>
            </w:pPr>
            <w:r>
              <w:t>p</w:t>
            </w:r>
            <w:r w:rsidR="171AEF5A">
              <w:t>rovides a description of a current health-related issue for young Australians, identifying trends and patterns</w:t>
            </w:r>
          </w:p>
          <w:p w14:paraId="134F6FD0" w14:textId="391F37EB" w:rsidR="008B4AC2" w:rsidRDefault="00383EC9" w:rsidP="00BB102A">
            <w:pPr>
              <w:pStyle w:val="ListParagraph"/>
            </w:pPr>
            <w:r>
              <w:t>d</w:t>
            </w:r>
            <w:r w:rsidR="008B4AC2">
              <w:t xml:space="preserve">emonstrates </w:t>
            </w:r>
            <w:r w:rsidR="7AA148D8">
              <w:t xml:space="preserve">a </w:t>
            </w:r>
            <w:r w:rsidR="006A274F">
              <w:t xml:space="preserve">thorough </w:t>
            </w:r>
            <w:r w:rsidR="008B4AC2">
              <w:t>understanding of health promotion campaigns</w:t>
            </w:r>
            <w:r w:rsidR="00A74774">
              <w:t>/advocacy</w:t>
            </w:r>
            <w:r w:rsidR="008B4AC2">
              <w:t xml:space="preserve"> </w:t>
            </w:r>
            <w:r w:rsidR="00A74774">
              <w:t>related to the chosen health-related issue</w:t>
            </w:r>
          </w:p>
          <w:p w14:paraId="1AECE87D" w14:textId="7DB10A09" w:rsidR="009A575F" w:rsidRDefault="00383EC9" w:rsidP="00BB102A">
            <w:pPr>
              <w:pStyle w:val="ListParagraph"/>
            </w:pPr>
            <w:r>
              <w:t>m</w:t>
            </w:r>
            <w:r w:rsidR="794AA0E0" w:rsidRPr="161E5312">
              <w:t>akes judgements</w:t>
            </w:r>
            <w:r w:rsidR="008B4AC2">
              <w:t xml:space="preserve"> on the effectiveness of current health promotion campaign</w:t>
            </w:r>
            <w:r w:rsidR="00A74774">
              <w:t xml:space="preserve">s/advocacy </w:t>
            </w:r>
          </w:p>
          <w:p w14:paraId="698142D2" w14:textId="0BDAE90B" w:rsidR="008B4AC2" w:rsidRDefault="00383EC9" w:rsidP="00BB102A">
            <w:pPr>
              <w:pStyle w:val="ListParagraph"/>
            </w:pPr>
            <w:r>
              <w:t>p</w:t>
            </w:r>
            <w:r w:rsidR="009A575F">
              <w:t xml:space="preserve">roposes appropriate </w:t>
            </w:r>
            <w:r w:rsidR="008B4AC2">
              <w:t xml:space="preserve">future directions </w:t>
            </w:r>
            <w:r w:rsidR="00972393">
              <w:t xml:space="preserve">for </w:t>
            </w:r>
            <w:r w:rsidR="008B4AC2">
              <w:t>the chosen health-related issue</w:t>
            </w:r>
          </w:p>
          <w:p w14:paraId="0374FE5F" w14:textId="682B0284" w:rsidR="00900944" w:rsidRPr="008A30C7" w:rsidRDefault="00383EC9" w:rsidP="00BB102A">
            <w:pPr>
              <w:pStyle w:val="ListParagraph"/>
              <w:rPr>
                <w:rFonts w:eastAsia="Calibri"/>
              </w:rPr>
            </w:pPr>
            <w:r>
              <w:t>r</w:t>
            </w:r>
            <w:r w:rsidR="07C3FE55" w:rsidRPr="161E5312">
              <w:t>efers to relevant sources and examples to support the response</w:t>
            </w:r>
          </w:p>
          <w:p w14:paraId="7C11FA58" w14:textId="550C72A5" w:rsidR="00900944" w:rsidRDefault="00383EC9" w:rsidP="00BB102A">
            <w:pPr>
              <w:pStyle w:val="ListParagraph"/>
            </w:pPr>
            <w:r>
              <w:t>p</w:t>
            </w:r>
            <w:r w:rsidR="24C12AF5" w:rsidRPr="161E5312">
              <w:t>resents a logical, structured response using appropriate health and movement concepts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DEA7E" w14:textId="40027608" w:rsidR="00900944" w:rsidRDefault="0067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E5457">
              <w:rPr>
                <w:b/>
              </w:rPr>
              <w:t>–</w:t>
            </w:r>
            <w:r>
              <w:rPr>
                <w:b/>
              </w:rPr>
              <w:t>16</w:t>
            </w:r>
          </w:p>
        </w:tc>
      </w:tr>
      <w:tr w:rsidR="00900944" w14:paraId="2E2003BB" w14:textId="77777777" w:rsidTr="00CE5457">
        <w:tc>
          <w:tcPr>
            <w:tcW w:w="6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C959" w14:textId="72C4B9AB" w:rsidR="46CEDD62" w:rsidRDefault="001B369E" w:rsidP="00BB102A">
            <w:pPr>
              <w:pStyle w:val="ListParagraph"/>
            </w:pPr>
            <w:r>
              <w:t>p</w:t>
            </w:r>
            <w:r w:rsidR="46CEDD62">
              <w:t>rovides an outline of a current health-related issue for young Australians, identifying some trends and patterns</w:t>
            </w:r>
          </w:p>
          <w:p w14:paraId="0926B7CB" w14:textId="0013CCC9" w:rsidR="00A74774" w:rsidRDefault="001B369E" w:rsidP="00BB102A">
            <w:pPr>
              <w:pStyle w:val="ListParagraph"/>
            </w:pPr>
            <w:r>
              <w:t>d</w:t>
            </w:r>
            <w:r w:rsidR="00A74774">
              <w:t xml:space="preserve">emonstrates a sound understanding of health promotion campaigns/advocacy related to the chosen health-related issue </w:t>
            </w:r>
          </w:p>
          <w:p w14:paraId="3D9D5E24" w14:textId="12A3F1A5" w:rsidR="002509FC" w:rsidRDefault="001B369E" w:rsidP="00BB102A">
            <w:pPr>
              <w:pStyle w:val="ListParagraph"/>
            </w:pPr>
            <w:r>
              <w:t>a</w:t>
            </w:r>
            <w:r w:rsidR="29E11E31" w:rsidRPr="0448AE35">
              <w:t xml:space="preserve">ttempts to make </w:t>
            </w:r>
            <w:r w:rsidR="63CFEEE5" w:rsidRPr="0448AE35">
              <w:t>judgements</w:t>
            </w:r>
            <w:r w:rsidR="00A74774">
              <w:t xml:space="preserve"> </w:t>
            </w:r>
            <w:r w:rsidR="002509FC">
              <w:t>about</w:t>
            </w:r>
            <w:r w:rsidR="00A74774">
              <w:t xml:space="preserve"> current health promotion campaigns/advocacy </w:t>
            </w:r>
          </w:p>
          <w:p w14:paraId="2D658DB6" w14:textId="58F22502" w:rsidR="00A74774" w:rsidRDefault="001B369E" w:rsidP="00CE5457">
            <w:pPr>
              <w:pStyle w:val="ListParagraph"/>
            </w:pPr>
            <w:r>
              <w:t>p</w:t>
            </w:r>
            <w:r w:rsidR="002509FC" w:rsidRPr="00CE5457">
              <w:t>roposes</w:t>
            </w:r>
            <w:r w:rsidR="002509FC">
              <w:t xml:space="preserve"> </w:t>
            </w:r>
            <w:r w:rsidR="00A74774">
              <w:t>future direction</w:t>
            </w:r>
            <w:r w:rsidR="005168EB">
              <w:t>(s)</w:t>
            </w:r>
            <w:r w:rsidR="007E178F">
              <w:t xml:space="preserve"> for</w:t>
            </w:r>
            <w:r w:rsidR="00A74774">
              <w:t xml:space="preserve"> the chosen health-related issue</w:t>
            </w:r>
          </w:p>
          <w:p w14:paraId="2BFA43FA" w14:textId="5C829D7C" w:rsidR="00A74774" w:rsidRPr="008A30C7" w:rsidRDefault="001B369E" w:rsidP="00BB102A">
            <w:pPr>
              <w:pStyle w:val="ListParagraph"/>
              <w:rPr>
                <w:rFonts w:eastAsia="Calibri"/>
              </w:rPr>
            </w:pPr>
            <w:r>
              <w:t>m</w:t>
            </w:r>
            <w:r w:rsidR="01E19A13">
              <w:t xml:space="preserve">akes some reference to </w:t>
            </w:r>
            <w:r w:rsidR="0BF5B11B" w:rsidRPr="161E5312">
              <w:t>sources and examples to support the response</w:t>
            </w:r>
          </w:p>
          <w:p w14:paraId="39ED3B78" w14:textId="19E09423" w:rsidR="00900944" w:rsidRDefault="001B369E" w:rsidP="00BB102A">
            <w:pPr>
              <w:pStyle w:val="ListParagraph"/>
            </w:pPr>
            <w:r>
              <w:t>p</w:t>
            </w:r>
            <w:r w:rsidR="39A9EFD8" w:rsidRPr="161E5312">
              <w:t>resents a structured response using appropriate health and mov</w:t>
            </w:r>
            <w:r w:rsidR="366F8819" w:rsidRPr="161E5312">
              <w:t>ement concepts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F46E7" w14:textId="3444F9A0" w:rsidR="00900944" w:rsidRDefault="0067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E5457">
              <w:rPr>
                <w:b/>
              </w:rPr>
              <w:t>–</w:t>
            </w:r>
            <w:r>
              <w:rPr>
                <w:b/>
              </w:rPr>
              <w:t>12</w:t>
            </w:r>
          </w:p>
        </w:tc>
      </w:tr>
      <w:tr w:rsidR="00900944" w14:paraId="498F0290" w14:textId="77777777" w:rsidTr="00CE5457">
        <w:tc>
          <w:tcPr>
            <w:tcW w:w="6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58E0" w14:textId="579FC061" w:rsidR="00A74774" w:rsidRPr="00BB102A" w:rsidRDefault="001B369E" w:rsidP="00BB102A">
            <w:pPr>
              <w:pStyle w:val="ListParagraph"/>
            </w:pPr>
            <w:r>
              <w:t>p</w:t>
            </w:r>
            <w:r w:rsidR="00A74774" w:rsidRPr="00BB102A">
              <w:t xml:space="preserve">rovides a basic </w:t>
            </w:r>
            <w:r w:rsidR="008C047E" w:rsidRPr="00BB102A">
              <w:t>outline</w:t>
            </w:r>
            <w:r w:rsidR="00A74774" w:rsidRPr="00BB102A">
              <w:t xml:space="preserve"> of a current health-related issue for young Australians</w:t>
            </w:r>
            <w:r w:rsidR="75EB1E39" w:rsidRPr="00BB102A">
              <w:t xml:space="preserve"> </w:t>
            </w:r>
          </w:p>
          <w:p w14:paraId="2180C88C" w14:textId="25171BF9" w:rsidR="00A74774" w:rsidRPr="00BB102A" w:rsidRDefault="001B369E" w:rsidP="00BB102A">
            <w:pPr>
              <w:pStyle w:val="ListParagraph"/>
            </w:pPr>
            <w:r>
              <w:t>d</w:t>
            </w:r>
            <w:r w:rsidR="00A74774" w:rsidRPr="00BB102A">
              <w:t>emonstrates a basic understanding of health promotion campaigns/advocacy</w:t>
            </w:r>
          </w:p>
          <w:p w14:paraId="212C6DA6" w14:textId="0298DCC1" w:rsidR="00834F75" w:rsidRPr="00BB102A" w:rsidRDefault="001B369E" w:rsidP="00BB102A">
            <w:pPr>
              <w:pStyle w:val="ListParagraph"/>
            </w:pPr>
            <w:r>
              <w:t>o</w:t>
            </w:r>
            <w:r w:rsidR="5D153275" w:rsidRPr="00BB102A">
              <w:t>utlines the current health promotion campaigns/advocacy and</w:t>
            </w:r>
            <w:r w:rsidR="37F93F73" w:rsidRPr="00BB102A">
              <w:t>/or</w:t>
            </w:r>
            <w:r w:rsidR="5D153275" w:rsidRPr="00BB102A">
              <w:t xml:space="preserve"> future directions related to the chosen health-related issue</w:t>
            </w:r>
          </w:p>
          <w:p w14:paraId="06210674" w14:textId="3D597B8E" w:rsidR="233D3799" w:rsidRPr="00BB102A" w:rsidRDefault="001B369E" w:rsidP="00BB102A">
            <w:pPr>
              <w:pStyle w:val="ListParagraph"/>
            </w:pPr>
            <w:r>
              <w:t>m</w:t>
            </w:r>
            <w:r w:rsidR="233D3799" w:rsidRPr="00BB102A">
              <w:t>ay refer to source(s) and/or example(s) to support the response</w:t>
            </w:r>
          </w:p>
          <w:p w14:paraId="5DD455F9" w14:textId="2CE5CD35" w:rsidR="00585AA3" w:rsidRPr="00BB102A" w:rsidRDefault="001B369E" w:rsidP="00BB102A">
            <w:pPr>
              <w:pStyle w:val="ListParagraph"/>
            </w:pPr>
            <w:r>
              <w:t>u</w:t>
            </w:r>
            <w:r w:rsidR="63EA4248" w:rsidRPr="00BB102A">
              <w:t>ses some health and movement concepts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31590" w14:textId="55293016" w:rsidR="00900944" w:rsidRDefault="0067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E5457">
              <w:rPr>
                <w:b/>
              </w:rPr>
              <w:t>–</w:t>
            </w:r>
            <w:r>
              <w:rPr>
                <w:b/>
              </w:rPr>
              <w:t>8</w:t>
            </w:r>
          </w:p>
        </w:tc>
      </w:tr>
      <w:tr w:rsidR="00900944" w14:paraId="3653B7D4" w14:textId="77777777" w:rsidTr="00CE5457">
        <w:tc>
          <w:tcPr>
            <w:tcW w:w="6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8BC6" w14:textId="06FE33D6" w:rsidR="00A72CD8" w:rsidRPr="00BB102A" w:rsidRDefault="001B369E" w:rsidP="00BB102A">
            <w:pPr>
              <w:pStyle w:val="ListParagraph"/>
            </w:pPr>
            <w:r>
              <w:lastRenderedPageBreak/>
              <w:t>d</w:t>
            </w:r>
            <w:r w:rsidR="41D8A92C" w:rsidRPr="00BB102A">
              <w:t>emonstrates a</w:t>
            </w:r>
            <w:r w:rsidR="4950277E" w:rsidRPr="00BB102A">
              <w:t>n elementary</w:t>
            </w:r>
            <w:r w:rsidR="41D8A92C" w:rsidRPr="00BB102A">
              <w:t xml:space="preserve"> </w:t>
            </w:r>
            <w:r w:rsidR="6985E57E" w:rsidRPr="00BB102A">
              <w:t>understanding</w:t>
            </w:r>
            <w:r w:rsidR="15D5F175" w:rsidRPr="00BB102A">
              <w:t xml:space="preserve"> </w:t>
            </w:r>
            <w:r w:rsidR="41D8A92C" w:rsidRPr="00BB102A">
              <w:t xml:space="preserve">of a health-related issue </w:t>
            </w:r>
            <w:r w:rsidR="5A8CB6EF" w:rsidRPr="00BB102A">
              <w:t>and</w:t>
            </w:r>
            <w:r w:rsidR="2BF0E5AC" w:rsidRPr="00BB102A">
              <w:t>/or</w:t>
            </w:r>
            <w:r w:rsidR="5A8CB6EF" w:rsidRPr="00BB102A">
              <w:t xml:space="preserve"> of</w:t>
            </w:r>
            <w:r w:rsidR="09CFECB8" w:rsidRPr="00BB102A">
              <w:t xml:space="preserve"> a</w:t>
            </w:r>
            <w:r w:rsidR="5A8CB6EF" w:rsidRPr="00BB102A">
              <w:t xml:space="preserve"> health promotion campaign/advocacy</w:t>
            </w:r>
          </w:p>
          <w:p w14:paraId="33CD7D1D" w14:textId="61175A74" w:rsidR="00A72CD8" w:rsidRPr="00BB102A" w:rsidRDefault="001B369E" w:rsidP="00BB102A">
            <w:pPr>
              <w:pStyle w:val="ListParagraph"/>
            </w:pPr>
            <w:r>
              <w:t>m</w:t>
            </w:r>
            <w:r w:rsidR="4D7D8A09" w:rsidRPr="00BB102A">
              <w:t xml:space="preserve">ay refer to a future direction </w:t>
            </w:r>
          </w:p>
          <w:p w14:paraId="30DF5D4C" w14:textId="2826A857" w:rsidR="00A72CD8" w:rsidRPr="00BB102A" w:rsidRDefault="001B369E" w:rsidP="00BB102A">
            <w:pPr>
              <w:pStyle w:val="ListParagraph"/>
            </w:pPr>
            <w:r>
              <w:t>m</w:t>
            </w:r>
            <w:r w:rsidR="4D7D8A09" w:rsidRPr="00BB102A">
              <w:t>ay refer to a source or an example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B088D" w14:textId="6E14DE1B" w:rsidR="00900944" w:rsidRDefault="00672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5457">
              <w:rPr>
                <w:b/>
              </w:rPr>
              <w:t>–</w:t>
            </w:r>
            <w:r>
              <w:rPr>
                <w:b/>
              </w:rPr>
              <w:t>4</w:t>
            </w:r>
          </w:p>
        </w:tc>
      </w:tr>
    </w:tbl>
    <w:p w14:paraId="4BCE9DD7" w14:textId="77777777" w:rsidR="00A010DD" w:rsidRDefault="00A010DD" w:rsidP="00AA15A0">
      <w:pPr>
        <w:tabs>
          <w:tab w:val="left" w:pos="5440"/>
        </w:tabs>
        <w:rPr>
          <w:sz w:val="26"/>
          <w:szCs w:val="26"/>
        </w:rPr>
      </w:pPr>
    </w:p>
    <w:sectPr w:rsidR="00A010DD" w:rsidSect="00544CFA">
      <w:headerReference w:type="default" r:id="rId16"/>
      <w:type w:val="continuous"/>
      <w:pgSz w:w="11909" w:h="16834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9120" w14:textId="77777777" w:rsidR="00F04E47" w:rsidRDefault="00F04E47" w:rsidP="00E769CF">
      <w:pPr>
        <w:spacing w:after="0" w:line="240" w:lineRule="auto"/>
      </w:pPr>
      <w:r>
        <w:separator/>
      </w:r>
    </w:p>
  </w:endnote>
  <w:endnote w:type="continuationSeparator" w:id="0">
    <w:p w14:paraId="090BFDD7" w14:textId="77777777" w:rsidR="00F04E47" w:rsidRDefault="00F04E47" w:rsidP="00E769CF">
      <w:pPr>
        <w:spacing w:after="0" w:line="240" w:lineRule="auto"/>
      </w:pPr>
      <w:r>
        <w:continuationSeparator/>
      </w:r>
    </w:p>
  </w:endnote>
  <w:endnote w:type="continuationNotice" w:id="1">
    <w:p w14:paraId="5AFC7BA5" w14:textId="77777777" w:rsidR="00F04E47" w:rsidRDefault="00F04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FF03" w14:textId="77777777" w:rsidR="009E6DC5" w:rsidRDefault="009E6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DDC4" w14:textId="77777777" w:rsidR="004221B7" w:rsidRDefault="004221B7" w:rsidP="004221B7">
    <w:pPr>
      <w:pStyle w:val="Footer"/>
      <w:pBdr>
        <w:top w:val="single" w:sz="4" w:space="1" w:color="auto"/>
      </w:pBdr>
      <w:tabs>
        <w:tab w:val="center" w:pos="4301"/>
        <w:tab w:val="left" w:pos="5427"/>
      </w:tabs>
      <w:spacing w:before="240" w:after="0"/>
      <w:ind w:hanging="426"/>
    </w:pPr>
  </w:p>
  <w:p w14:paraId="16D45B62" w14:textId="69DA0EEB" w:rsidR="004221B7" w:rsidRPr="008D2A85" w:rsidRDefault="0051798F" w:rsidP="008D2A85">
    <w:pPr>
      <w:pStyle w:val="Footer"/>
      <w:pBdr>
        <w:top w:val="single" w:sz="4" w:space="1" w:color="auto"/>
      </w:pBdr>
      <w:tabs>
        <w:tab w:val="center" w:pos="4301"/>
        <w:tab w:val="left" w:pos="5427"/>
      </w:tabs>
      <w:spacing w:after="0"/>
      <w:ind w:hanging="426"/>
      <w:rPr>
        <w:szCs w:val="18"/>
      </w:rPr>
    </w:pPr>
    <w:r w:rsidRPr="008D2A85">
      <w:rPr>
        <w:szCs w:val="18"/>
      </w:rPr>
      <w:t>Health and Movement Science</w:t>
    </w:r>
    <w:r w:rsidR="00FF569E" w:rsidRPr="008D2A85">
      <w:rPr>
        <w:szCs w:val="18"/>
      </w:rPr>
      <w:t xml:space="preserve"> 11</w:t>
    </w:r>
    <w:r w:rsidR="00365BF3" w:rsidRPr="008D2A85">
      <w:rPr>
        <w:szCs w:val="18"/>
      </w:rPr>
      <w:t>–</w:t>
    </w:r>
    <w:r w:rsidR="00FF569E" w:rsidRPr="008D2A85">
      <w:rPr>
        <w:szCs w:val="18"/>
      </w:rPr>
      <w:t>12</w:t>
    </w:r>
    <w:r w:rsidR="004221B7" w:rsidRPr="008D2A85">
      <w:rPr>
        <w:szCs w:val="18"/>
      </w:rPr>
      <w:t xml:space="preserve"> </w:t>
    </w:r>
    <w:r w:rsidR="00AA15A0" w:rsidRPr="008D2A85">
      <w:rPr>
        <w:szCs w:val="18"/>
      </w:rPr>
      <w:t>(</w:t>
    </w:r>
    <w:r w:rsidR="00FF569E" w:rsidRPr="008D2A85">
      <w:rPr>
        <w:szCs w:val="18"/>
      </w:rPr>
      <w:t>2023</w:t>
    </w:r>
    <w:r w:rsidR="00AA15A0" w:rsidRPr="008D2A85">
      <w:rPr>
        <w:szCs w:val="18"/>
      </w:rPr>
      <w:t>)</w:t>
    </w:r>
    <w:r w:rsidR="004221B7" w:rsidRPr="008D2A85">
      <w:rPr>
        <w:szCs w:val="18"/>
      </w:rPr>
      <w:t>: Sample formal assessment task notification</w:t>
    </w:r>
    <w:r w:rsidR="00FF569E" w:rsidRPr="008D2A85">
      <w:rPr>
        <w:szCs w:val="18"/>
      </w:rPr>
      <w:t xml:space="preserve"> Year </w:t>
    </w:r>
    <w:r w:rsidR="00FF569E" w:rsidRPr="008D2A85">
      <w:rPr>
        <w:szCs w:val="18"/>
      </w:rPr>
      <w:t>1</w:t>
    </w:r>
    <w:r w:rsidR="009E6DC5">
      <w:rPr>
        <w:szCs w:val="18"/>
      </w:rPr>
      <w:t>1</w:t>
    </w:r>
    <w:r w:rsidR="008D2A85">
      <w:rPr>
        <w:szCs w:val="18"/>
      </w:rPr>
      <w:ptab w:relativeTo="margin" w:alignment="right" w:leader="none"/>
    </w:r>
    <w:r w:rsidR="004221B7" w:rsidRPr="008D2A85">
      <w:rPr>
        <w:szCs w:val="18"/>
      </w:rPr>
      <w:t xml:space="preserve">Page </w:t>
    </w:r>
    <w:r w:rsidR="004221B7" w:rsidRPr="008D2A85">
      <w:rPr>
        <w:b/>
        <w:bCs/>
        <w:szCs w:val="18"/>
      </w:rPr>
      <w:fldChar w:fldCharType="begin"/>
    </w:r>
    <w:r w:rsidR="004221B7" w:rsidRPr="008D2A85">
      <w:rPr>
        <w:b/>
        <w:bCs/>
        <w:szCs w:val="18"/>
      </w:rPr>
      <w:instrText xml:space="preserve"> PAGE </w:instrText>
    </w:r>
    <w:r w:rsidR="004221B7" w:rsidRPr="008D2A85">
      <w:rPr>
        <w:b/>
        <w:bCs/>
        <w:szCs w:val="18"/>
      </w:rPr>
      <w:fldChar w:fldCharType="separate"/>
    </w:r>
    <w:r w:rsidR="004221B7" w:rsidRPr="008D2A85">
      <w:rPr>
        <w:b/>
        <w:bCs/>
        <w:szCs w:val="18"/>
      </w:rPr>
      <w:t>1</w:t>
    </w:r>
    <w:r w:rsidR="004221B7" w:rsidRPr="008D2A85">
      <w:rPr>
        <w:b/>
        <w:bCs/>
        <w:szCs w:val="18"/>
      </w:rPr>
      <w:fldChar w:fldCharType="end"/>
    </w:r>
    <w:r w:rsidR="004221B7" w:rsidRPr="008D2A85">
      <w:rPr>
        <w:szCs w:val="18"/>
      </w:rPr>
      <w:t xml:space="preserve"> of </w:t>
    </w:r>
    <w:r w:rsidR="004221B7" w:rsidRPr="008D2A85">
      <w:rPr>
        <w:b/>
        <w:bCs/>
        <w:szCs w:val="18"/>
      </w:rPr>
      <w:fldChar w:fldCharType="begin"/>
    </w:r>
    <w:r w:rsidR="004221B7" w:rsidRPr="008D2A85">
      <w:rPr>
        <w:b/>
        <w:bCs/>
        <w:szCs w:val="18"/>
      </w:rPr>
      <w:instrText xml:space="preserve"> NUMPAGES  </w:instrText>
    </w:r>
    <w:r w:rsidR="004221B7" w:rsidRPr="008D2A85">
      <w:rPr>
        <w:b/>
        <w:bCs/>
        <w:szCs w:val="18"/>
      </w:rPr>
      <w:fldChar w:fldCharType="separate"/>
    </w:r>
    <w:r w:rsidR="004221B7" w:rsidRPr="008D2A85">
      <w:rPr>
        <w:b/>
        <w:bCs/>
        <w:szCs w:val="18"/>
      </w:rPr>
      <w:t>2</w:t>
    </w:r>
    <w:r w:rsidR="004221B7" w:rsidRPr="008D2A85">
      <w:rPr>
        <w:b/>
        <w:bCs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9E6" w14:textId="77777777" w:rsidR="00C979E2" w:rsidRDefault="00C979E2" w:rsidP="00C979E2">
    <w:pPr>
      <w:pStyle w:val="Footer"/>
      <w:pBdr>
        <w:top w:val="single" w:sz="4" w:space="1" w:color="auto"/>
      </w:pBdr>
      <w:tabs>
        <w:tab w:val="center" w:pos="4301"/>
        <w:tab w:val="left" w:pos="5427"/>
      </w:tabs>
      <w:spacing w:before="240" w:after="0"/>
      <w:ind w:hanging="426"/>
    </w:pPr>
  </w:p>
  <w:p w14:paraId="721074C5" w14:textId="5D0F8150" w:rsidR="000B1D0C" w:rsidRDefault="00121E85" w:rsidP="008D2A85">
    <w:pPr>
      <w:pStyle w:val="Footer"/>
      <w:pBdr>
        <w:top w:val="single" w:sz="4" w:space="1" w:color="auto"/>
      </w:pBdr>
      <w:tabs>
        <w:tab w:val="center" w:pos="4301"/>
        <w:tab w:val="left" w:pos="5427"/>
      </w:tabs>
      <w:spacing w:after="0"/>
      <w:ind w:hanging="426"/>
      <w:rPr>
        <w:b/>
        <w:bCs/>
        <w:szCs w:val="18"/>
      </w:rPr>
    </w:pPr>
    <w:r w:rsidRPr="008D2A85">
      <w:rPr>
        <w:szCs w:val="18"/>
      </w:rPr>
      <w:t>Health and Movement Science</w:t>
    </w:r>
    <w:r w:rsidR="004221B7" w:rsidRPr="008D2A85">
      <w:rPr>
        <w:szCs w:val="18"/>
      </w:rPr>
      <w:t xml:space="preserve"> </w:t>
    </w:r>
    <w:r w:rsidR="001B0C82" w:rsidRPr="008D2A85">
      <w:rPr>
        <w:szCs w:val="18"/>
      </w:rPr>
      <w:t>11–12</w:t>
    </w:r>
    <w:r w:rsidR="00AA15A0" w:rsidRPr="008D2A85">
      <w:rPr>
        <w:szCs w:val="18"/>
      </w:rPr>
      <w:t xml:space="preserve"> (</w:t>
    </w:r>
    <w:r w:rsidR="001B0C82" w:rsidRPr="008D2A85">
      <w:rPr>
        <w:szCs w:val="18"/>
      </w:rPr>
      <w:t>2023</w:t>
    </w:r>
    <w:r w:rsidR="00AA15A0" w:rsidRPr="008D2A85">
      <w:rPr>
        <w:szCs w:val="18"/>
      </w:rPr>
      <w:t>)</w:t>
    </w:r>
    <w:r w:rsidR="00890B6B" w:rsidRPr="008D2A85">
      <w:rPr>
        <w:szCs w:val="18"/>
      </w:rPr>
      <w:t>:</w:t>
    </w:r>
    <w:r w:rsidR="004312A2" w:rsidRPr="008D2A85">
      <w:rPr>
        <w:szCs w:val="18"/>
      </w:rPr>
      <w:t xml:space="preserve"> </w:t>
    </w:r>
    <w:r w:rsidR="004221B7" w:rsidRPr="008D2A85">
      <w:rPr>
        <w:szCs w:val="18"/>
      </w:rPr>
      <w:t>Sample formal assessment task notification</w:t>
    </w:r>
    <w:r w:rsidR="001B0C82" w:rsidRPr="008D2A85">
      <w:rPr>
        <w:szCs w:val="18"/>
      </w:rPr>
      <w:t xml:space="preserve"> Year 1</w:t>
    </w:r>
    <w:r w:rsidR="009E6DC5">
      <w:rPr>
        <w:szCs w:val="18"/>
      </w:rPr>
      <w:t>1</w:t>
    </w:r>
    <w:r w:rsidR="008D2A85">
      <w:rPr>
        <w:szCs w:val="18"/>
      </w:rPr>
      <w:ptab w:relativeTo="margin" w:alignment="right" w:leader="none"/>
    </w:r>
    <w:r w:rsidR="000B1D0C" w:rsidRPr="008D2A85">
      <w:rPr>
        <w:szCs w:val="18"/>
      </w:rPr>
      <w:t xml:space="preserve">Page </w:t>
    </w:r>
    <w:r w:rsidR="000B1D0C" w:rsidRPr="008D2A85">
      <w:rPr>
        <w:b/>
        <w:bCs/>
        <w:szCs w:val="18"/>
      </w:rPr>
      <w:fldChar w:fldCharType="begin"/>
    </w:r>
    <w:r w:rsidR="000B1D0C" w:rsidRPr="008D2A85">
      <w:rPr>
        <w:b/>
        <w:bCs/>
        <w:szCs w:val="18"/>
      </w:rPr>
      <w:instrText xml:space="preserve"> PAGE </w:instrText>
    </w:r>
    <w:r w:rsidR="000B1D0C" w:rsidRPr="008D2A85">
      <w:rPr>
        <w:b/>
        <w:bCs/>
        <w:szCs w:val="18"/>
      </w:rPr>
      <w:fldChar w:fldCharType="separate"/>
    </w:r>
    <w:r w:rsidR="000B1D0C" w:rsidRPr="008D2A85">
      <w:rPr>
        <w:b/>
        <w:bCs/>
        <w:noProof/>
        <w:szCs w:val="18"/>
      </w:rPr>
      <w:t>2</w:t>
    </w:r>
    <w:r w:rsidR="000B1D0C" w:rsidRPr="008D2A85">
      <w:rPr>
        <w:b/>
        <w:bCs/>
        <w:szCs w:val="18"/>
      </w:rPr>
      <w:fldChar w:fldCharType="end"/>
    </w:r>
    <w:r w:rsidR="000B1D0C" w:rsidRPr="008D2A85">
      <w:rPr>
        <w:szCs w:val="18"/>
      </w:rPr>
      <w:t xml:space="preserve"> of </w:t>
    </w:r>
    <w:r w:rsidR="000B1D0C" w:rsidRPr="008D2A85">
      <w:rPr>
        <w:b/>
        <w:bCs/>
        <w:szCs w:val="18"/>
      </w:rPr>
      <w:fldChar w:fldCharType="begin"/>
    </w:r>
    <w:r w:rsidR="000B1D0C" w:rsidRPr="008D2A85">
      <w:rPr>
        <w:b/>
        <w:bCs/>
        <w:szCs w:val="18"/>
      </w:rPr>
      <w:instrText xml:space="preserve"> NUMPAGES  </w:instrText>
    </w:r>
    <w:r w:rsidR="000B1D0C" w:rsidRPr="008D2A85">
      <w:rPr>
        <w:b/>
        <w:bCs/>
        <w:szCs w:val="18"/>
      </w:rPr>
      <w:fldChar w:fldCharType="separate"/>
    </w:r>
    <w:r w:rsidR="000B1D0C" w:rsidRPr="008D2A85">
      <w:rPr>
        <w:b/>
        <w:bCs/>
        <w:noProof/>
        <w:szCs w:val="18"/>
      </w:rPr>
      <w:t>2</w:t>
    </w:r>
    <w:r w:rsidR="000B1D0C" w:rsidRPr="008D2A85">
      <w:rPr>
        <w:b/>
        <w:bCs/>
        <w:szCs w:val="18"/>
      </w:rPr>
      <w:fldChar w:fldCharType="end"/>
    </w:r>
  </w:p>
  <w:p w14:paraId="36E0B8EC" w14:textId="77777777" w:rsidR="009E6DC5" w:rsidRPr="009E6DC5" w:rsidRDefault="009E6DC5" w:rsidP="008D2A85">
    <w:pPr>
      <w:pStyle w:val="Footer"/>
      <w:pBdr>
        <w:top w:val="single" w:sz="4" w:space="1" w:color="auto"/>
      </w:pBdr>
      <w:tabs>
        <w:tab w:val="center" w:pos="4301"/>
        <w:tab w:val="left" w:pos="5427"/>
      </w:tabs>
      <w:spacing w:after="0"/>
      <w:ind w:hanging="426"/>
      <w:rPr>
        <w:b/>
        <w:bCs/>
        <w:sz w:val="8"/>
        <w:szCs w:val="8"/>
      </w:rPr>
    </w:pPr>
  </w:p>
  <w:p w14:paraId="080F32D8" w14:textId="5D14DCD2" w:rsidR="008D2A85" w:rsidRPr="008D2A85" w:rsidRDefault="008D2A85" w:rsidP="008D2A85">
    <w:pPr>
      <w:pStyle w:val="Footer"/>
      <w:pBdr>
        <w:top w:val="single" w:sz="4" w:space="1" w:color="auto"/>
      </w:pBdr>
      <w:tabs>
        <w:tab w:val="center" w:pos="4301"/>
        <w:tab w:val="left" w:pos="5427"/>
      </w:tabs>
      <w:spacing w:after="0"/>
      <w:ind w:hanging="426"/>
      <w:rPr>
        <w:szCs w:val="18"/>
      </w:rPr>
    </w:pPr>
    <w:r w:rsidRPr="008D2A85">
      <w:rPr>
        <w:szCs w:val="18"/>
      </w:rPr>
      <w:t>© 2023 NSW Education Standards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D5AA" w14:textId="77777777" w:rsidR="00F04E47" w:rsidRDefault="00F04E47" w:rsidP="00E769CF">
      <w:pPr>
        <w:spacing w:after="0" w:line="240" w:lineRule="auto"/>
      </w:pPr>
      <w:r>
        <w:separator/>
      </w:r>
    </w:p>
  </w:footnote>
  <w:footnote w:type="continuationSeparator" w:id="0">
    <w:p w14:paraId="28DFBFC4" w14:textId="77777777" w:rsidR="00F04E47" w:rsidRDefault="00F04E47" w:rsidP="00E769CF">
      <w:pPr>
        <w:spacing w:after="0" w:line="240" w:lineRule="auto"/>
      </w:pPr>
      <w:r>
        <w:continuationSeparator/>
      </w:r>
    </w:p>
  </w:footnote>
  <w:footnote w:type="continuationNotice" w:id="1">
    <w:p w14:paraId="014CC011" w14:textId="77777777" w:rsidR="00F04E47" w:rsidRDefault="00F04E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BE2C" w14:textId="77777777" w:rsidR="009E6DC5" w:rsidRDefault="009E6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E7A1" w14:textId="77777777" w:rsidR="009E6DC5" w:rsidRDefault="009E6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8A8F" w14:textId="5E6F4B7D" w:rsidR="00E769CF" w:rsidRDefault="00E769CF" w:rsidP="00E769CF">
    <w:pPr>
      <w:pStyle w:val="Organisationname"/>
    </w:pPr>
    <w:r>
      <w:rPr>
        <w:noProof/>
        <w:sz w:val="40"/>
        <w:szCs w:val="40"/>
        <w:lang w:eastAsia="en-AU"/>
      </w:rPr>
      <w:drawing>
        <wp:anchor distT="0" distB="0" distL="114300" distR="114300" simplePos="0" relativeHeight="251658240" behindDoc="1" locked="0" layoutInCell="1" allowOverlap="1" wp14:anchorId="30CA50C0" wp14:editId="5C88901E">
          <wp:simplePos x="0" y="0"/>
          <wp:positionH relativeFrom="column">
            <wp:posOffset>4909820</wp:posOffset>
          </wp:positionH>
          <wp:positionV relativeFrom="paragraph">
            <wp:posOffset>-302895</wp:posOffset>
          </wp:positionV>
          <wp:extent cx="629285" cy="668655"/>
          <wp:effectExtent l="0" t="0" r="0" b="0"/>
          <wp:wrapTight wrapText="bothSides">
            <wp:wrapPolygon edited="0">
              <wp:start x="0" y="0"/>
              <wp:lineTo x="0" y="20923"/>
              <wp:lineTo x="20924" y="20923"/>
              <wp:lineTo x="20924" y="0"/>
              <wp:lineTo x="0" y="0"/>
            </wp:wrapPolygon>
          </wp:wrapTight>
          <wp:docPr id="1" name="Picture 1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686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BDE">
      <w:rPr>
        <w:color w:val="002664"/>
      </w:rPr>
      <w:t xml:space="preserve">NSW Education Standards Authority </w:t>
    </w:r>
    <w:r>
      <w:tab/>
    </w:r>
  </w:p>
  <w:p w14:paraId="6D7B5DCC" w14:textId="77777777" w:rsidR="00E769CF" w:rsidRPr="000D39C4" w:rsidRDefault="00E769CF" w:rsidP="00E769CF">
    <w:pPr>
      <w:pBdr>
        <w:bottom w:val="single" w:sz="4" w:space="1" w:color="280070"/>
      </w:pBdr>
      <w:ind w:firstLine="72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28A3" w14:textId="0F049F6B" w:rsidR="00544CFA" w:rsidRDefault="00544CFA" w:rsidP="00544CFA">
    <w:pPr>
      <w:pStyle w:val="Header"/>
      <w:jc w:val="right"/>
    </w:pPr>
    <w:r w:rsidRPr="00544CFA">
      <w:t>Sample formal assessment task 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1445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EC45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1F13329"/>
    <w:multiLevelType w:val="multilevel"/>
    <w:tmpl w:val="BE460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842A0C"/>
    <w:multiLevelType w:val="hybridMultilevel"/>
    <w:tmpl w:val="EDC2A97C"/>
    <w:lvl w:ilvl="0" w:tplc="AB348C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980CB6"/>
    <w:multiLevelType w:val="multilevel"/>
    <w:tmpl w:val="99861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112BD4"/>
    <w:multiLevelType w:val="multilevel"/>
    <w:tmpl w:val="314EF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853605"/>
    <w:multiLevelType w:val="multilevel"/>
    <w:tmpl w:val="38DCD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D903D0"/>
    <w:multiLevelType w:val="multilevel"/>
    <w:tmpl w:val="0812F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1E414F"/>
    <w:multiLevelType w:val="multilevel"/>
    <w:tmpl w:val="6CB4C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6D6AE9"/>
    <w:multiLevelType w:val="hybridMultilevel"/>
    <w:tmpl w:val="5B9AAAA2"/>
    <w:lvl w:ilvl="0" w:tplc="A274E99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B7873"/>
    <w:multiLevelType w:val="hybridMultilevel"/>
    <w:tmpl w:val="3EA6F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0054"/>
    <w:multiLevelType w:val="hybridMultilevel"/>
    <w:tmpl w:val="86249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DA46D4"/>
    <w:multiLevelType w:val="multilevel"/>
    <w:tmpl w:val="0B8E8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B0F84"/>
    <w:multiLevelType w:val="hybridMultilevel"/>
    <w:tmpl w:val="D434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D2BA9"/>
    <w:multiLevelType w:val="hybridMultilevel"/>
    <w:tmpl w:val="01C65980"/>
    <w:lvl w:ilvl="0" w:tplc="E452B2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266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E1526"/>
    <w:multiLevelType w:val="hybridMultilevel"/>
    <w:tmpl w:val="2C1A3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6494"/>
    <w:multiLevelType w:val="hybridMultilevel"/>
    <w:tmpl w:val="3FCE19D8"/>
    <w:lvl w:ilvl="0" w:tplc="D960C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11AD"/>
    <w:multiLevelType w:val="hybridMultilevel"/>
    <w:tmpl w:val="73829D1A"/>
    <w:lvl w:ilvl="0" w:tplc="5AA8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5746D"/>
    <w:multiLevelType w:val="hybridMultilevel"/>
    <w:tmpl w:val="9DBE2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4" w15:restartNumberingAfterBreak="0">
    <w:nsid w:val="639F28CB"/>
    <w:multiLevelType w:val="hybridMultilevel"/>
    <w:tmpl w:val="FF842EB8"/>
    <w:lvl w:ilvl="0" w:tplc="CBE82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08D"/>
    <w:multiLevelType w:val="multilevel"/>
    <w:tmpl w:val="3A3C99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26" w15:restartNumberingAfterBreak="0">
    <w:nsid w:val="68513D52"/>
    <w:multiLevelType w:val="multilevel"/>
    <w:tmpl w:val="79507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9AA732"/>
    <w:multiLevelType w:val="hybridMultilevel"/>
    <w:tmpl w:val="E0A22AEC"/>
    <w:lvl w:ilvl="0" w:tplc="2DF0957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6CE2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E7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6E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E1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D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69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AD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B1D17"/>
    <w:multiLevelType w:val="multilevel"/>
    <w:tmpl w:val="52D8A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2C299B"/>
    <w:multiLevelType w:val="hybridMultilevel"/>
    <w:tmpl w:val="BF54A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C322A"/>
    <w:multiLevelType w:val="hybridMultilevel"/>
    <w:tmpl w:val="425065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7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74D1C"/>
    <w:multiLevelType w:val="hybridMultilevel"/>
    <w:tmpl w:val="8640E49A"/>
    <w:lvl w:ilvl="0" w:tplc="9AD435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52781433">
    <w:abstractNumId w:val="3"/>
  </w:num>
  <w:num w:numId="2" w16cid:durableId="1057360675">
    <w:abstractNumId w:val="6"/>
  </w:num>
  <w:num w:numId="3" w16cid:durableId="1743327365">
    <w:abstractNumId w:val="26"/>
  </w:num>
  <w:num w:numId="4" w16cid:durableId="499926925">
    <w:abstractNumId w:val="7"/>
  </w:num>
  <w:num w:numId="5" w16cid:durableId="470681754">
    <w:abstractNumId w:val="8"/>
  </w:num>
  <w:num w:numId="6" w16cid:durableId="1357000511">
    <w:abstractNumId w:val="28"/>
  </w:num>
  <w:num w:numId="7" w16cid:durableId="902983473">
    <w:abstractNumId w:val="9"/>
  </w:num>
  <w:num w:numId="8" w16cid:durableId="44305559">
    <w:abstractNumId w:val="5"/>
  </w:num>
  <w:num w:numId="9" w16cid:durableId="776215294">
    <w:abstractNumId w:val="2"/>
  </w:num>
  <w:num w:numId="10" w16cid:durableId="700402006">
    <w:abstractNumId w:val="25"/>
  </w:num>
  <w:num w:numId="11" w16cid:durableId="683942125">
    <w:abstractNumId w:val="23"/>
  </w:num>
  <w:num w:numId="12" w16cid:durableId="718938559">
    <w:abstractNumId w:val="25"/>
  </w:num>
  <w:num w:numId="13" w16cid:durableId="813987992">
    <w:abstractNumId w:val="25"/>
  </w:num>
  <w:num w:numId="14" w16cid:durableId="81145652">
    <w:abstractNumId w:val="14"/>
  </w:num>
  <w:num w:numId="15" w16cid:durableId="1250192765">
    <w:abstractNumId w:val="2"/>
  </w:num>
  <w:num w:numId="16" w16cid:durableId="521630313">
    <w:abstractNumId w:val="13"/>
  </w:num>
  <w:num w:numId="17" w16cid:durableId="1492210162">
    <w:abstractNumId w:val="2"/>
  </w:num>
  <w:num w:numId="18" w16cid:durableId="81951736">
    <w:abstractNumId w:val="30"/>
  </w:num>
  <w:num w:numId="19" w16cid:durableId="879825537">
    <w:abstractNumId w:val="17"/>
  </w:num>
  <w:num w:numId="20" w16cid:durableId="1572882852">
    <w:abstractNumId w:val="15"/>
  </w:num>
  <w:num w:numId="21" w16cid:durableId="2015766747">
    <w:abstractNumId w:val="27"/>
  </w:num>
  <w:num w:numId="22" w16cid:durableId="607851544">
    <w:abstractNumId w:val="4"/>
  </w:num>
  <w:num w:numId="23" w16cid:durableId="2014795313">
    <w:abstractNumId w:val="31"/>
  </w:num>
  <w:num w:numId="24" w16cid:durableId="1350983881">
    <w:abstractNumId w:val="29"/>
  </w:num>
  <w:num w:numId="25" w16cid:durableId="1038817751">
    <w:abstractNumId w:val="18"/>
  </w:num>
  <w:num w:numId="26" w16cid:durableId="1649553814">
    <w:abstractNumId w:val="22"/>
  </w:num>
  <w:num w:numId="27" w16cid:durableId="1586038922">
    <w:abstractNumId w:val="21"/>
  </w:num>
  <w:num w:numId="28" w16cid:durableId="1601184629">
    <w:abstractNumId w:val="24"/>
  </w:num>
  <w:num w:numId="29" w16cid:durableId="1965499343">
    <w:abstractNumId w:val="20"/>
  </w:num>
  <w:num w:numId="30" w16cid:durableId="1645114585">
    <w:abstractNumId w:val="11"/>
  </w:num>
  <w:num w:numId="31" w16cid:durableId="1767920843">
    <w:abstractNumId w:val="16"/>
  </w:num>
  <w:num w:numId="32" w16cid:durableId="29108019">
    <w:abstractNumId w:val="12"/>
  </w:num>
  <w:num w:numId="33" w16cid:durableId="1217669836">
    <w:abstractNumId w:val="10"/>
  </w:num>
  <w:num w:numId="34" w16cid:durableId="246159608">
    <w:abstractNumId w:val="23"/>
  </w:num>
  <w:num w:numId="35" w16cid:durableId="115803117">
    <w:abstractNumId w:val="10"/>
  </w:num>
  <w:num w:numId="36" w16cid:durableId="1347321351">
    <w:abstractNumId w:val="1"/>
  </w:num>
  <w:num w:numId="37" w16cid:durableId="1474831484">
    <w:abstractNumId w:val="0"/>
  </w:num>
  <w:num w:numId="38" w16cid:durableId="1325472632">
    <w:abstractNumId w:val="0"/>
  </w:num>
  <w:num w:numId="39" w16cid:durableId="162941978">
    <w:abstractNumId w:val="14"/>
  </w:num>
  <w:num w:numId="40" w16cid:durableId="1067803585">
    <w:abstractNumId w:val="13"/>
  </w:num>
  <w:num w:numId="41" w16cid:durableId="621151976">
    <w:abstractNumId w:val="19"/>
  </w:num>
  <w:num w:numId="42" w16cid:durableId="29205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3F"/>
    <w:rsid w:val="0001534B"/>
    <w:rsid w:val="00016BB0"/>
    <w:rsid w:val="00017D9C"/>
    <w:rsid w:val="0002080F"/>
    <w:rsid w:val="0002500D"/>
    <w:rsid w:val="0002758C"/>
    <w:rsid w:val="00030812"/>
    <w:rsid w:val="00042345"/>
    <w:rsid w:val="000434DB"/>
    <w:rsid w:val="00054EEF"/>
    <w:rsid w:val="00057858"/>
    <w:rsid w:val="000616BD"/>
    <w:rsid w:val="000634A0"/>
    <w:rsid w:val="00073C77"/>
    <w:rsid w:val="00075672"/>
    <w:rsid w:val="00077065"/>
    <w:rsid w:val="00093C78"/>
    <w:rsid w:val="000A0962"/>
    <w:rsid w:val="000A1FBF"/>
    <w:rsid w:val="000B1D0C"/>
    <w:rsid w:val="000B3DF3"/>
    <w:rsid w:val="000C17D8"/>
    <w:rsid w:val="000C3D4E"/>
    <w:rsid w:val="000C5F6C"/>
    <w:rsid w:val="000C6092"/>
    <w:rsid w:val="000D152F"/>
    <w:rsid w:val="000D45FE"/>
    <w:rsid w:val="000E01C1"/>
    <w:rsid w:val="000E17F1"/>
    <w:rsid w:val="000E5B0F"/>
    <w:rsid w:val="000F2243"/>
    <w:rsid w:val="000F4D00"/>
    <w:rsid w:val="00100CA2"/>
    <w:rsid w:val="00106329"/>
    <w:rsid w:val="00110AFD"/>
    <w:rsid w:val="00112829"/>
    <w:rsid w:val="00112BBC"/>
    <w:rsid w:val="00117DA7"/>
    <w:rsid w:val="00121E85"/>
    <w:rsid w:val="001227AD"/>
    <w:rsid w:val="00126875"/>
    <w:rsid w:val="001279C7"/>
    <w:rsid w:val="00141455"/>
    <w:rsid w:val="001454F4"/>
    <w:rsid w:val="00146E14"/>
    <w:rsid w:val="00156CC5"/>
    <w:rsid w:val="00171691"/>
    <w:rsid w:val="00172504"/>
    <w:rsid w:val="0017250B"/>
    <w:rsid w:val="001805F3"/>
    <w:rsid w:val="00191219"/>
    <w:rsid w:val="001A13C7"/>
    <w:rsid w:val="001B0B72"/>
    <w:rsid w:val="001B0C82"/>
    <w:rsid w:val="001B1A74"/>
    <w:rsid w:val="001B28F5"/>
    <w:rsid w:val="001B369E"/>
    <w:rsid w:val="001B5401"/>
    <w:rsid w:val="001C2C2A"/>
    <w:rsid w:val="001C3F1B"/>
    <w:rsid w:val="001C59ED"/>
    <w:rsid w:val="001D019B"/>
    <w:rsid w:val="001D1AB7"/>
    <w:rsid w:val="001D370E"/>
    <w:rsid w:val="001D6F92"/>
    <w:rsid w:val="001D7462"/>
    <w:rsid w:val="001F7652"/>
    <w:rsid w:val="00203557"/>
    <w:rsid w:val="00203FE6"/>
    <w:rsid w:val="00204917"/>
    <w:rsid w:val="0020652D"/>
    <w:rsid w:val="00223657"/>
    <w:rsid w:val="00235F55"/>
    <w:rsid w:val="0024243F"/>
    <w:rsid w:val="002509FC"/>
    <w:rsid w:val="0025535B"/>
    <w:rsid w:val="00256BB0"/>
    <w:rsid w:val="00264AF2"/>
    <w:rsid w:val="00274380"/>
    <w:rsid w:val="00291264"/>
    <w:rsid w:val="0029214F"/>
    <w:rsid w:val="00296D93"/>
    <w:rsid w:val="002B1669"/>
    <w:rsid w:val="002E33B5"/>
    <w:rsid w:val="002E6EF0"/>
    <w:rsid w:val="0030061E"/>
    <w:rsid w:val="00314091"/>
    <w:rsid w:val="0031671C"/>
    <w:rsid w:val="0032634F"/>
    <w:rsid w:val="00341CCB"/>
    <w:rsid w:val="003426FB"/>
    <w:rsid w:val="00346839"/>
    <w:rsid w:val="00355D35"/>
    <w:rsid w:val="00356391"/>
    <w:rsid w:val="00357DFE"/>
    <w:rsid w:val="003608E9"/>
    <w:rsid w:val="00362091"/>
    <w:rsid w:val="00363842"/>
    <w:rsid w:val="00365BF3"/>
    <w:rsid w:val="00370BFB"/>
    <w:rsid w:val="00376E0F"/>
    <w:rsid w:val="00382AD5"/>
    <w:rsid w:val="00383EC9"/>
    <w:rsid w:val="00386317"/>
    <w:rsid w:val="00386B7D"/>
    <w:rsid w:val="0039516C"/>
    <w:rsid w:val="0039682B"/>
    <w:rsid w:val="003A02C6"/>
    <w:rsid w:val="003A1170"/>
    <w:rsid w:val="003A471E"/>
    <w:rsid w:val="003A6FFA"/>
    <w:rsid w:val="003A7651"/>
    <w:rsid w:val="003C2B21"/>
    <w:rsid w:val="003C7BC5"/>
    <w:rsid w:val="003D33D0"/>
    <w:rsid w:val="003D5C39"/>
    <w:rsid w:val="003E0B83"/>
    <w:rsid w:val="003E23CA"/>
    <w:rsid w:val="003E4F35"/>
    <w:rsid w:val="003F0AC7"/>
    <w:rsid w:val="003F628B"/>
    <w:rsid w:val="00404975"/>
    <w:rsid w:val="00411862"/>
    <w:rsid w:val="0041733B"/>
    <w:rsid w:val="004221B7"/>
    <w:rsid w:val="004312A2"/>
    <w:rsid w:val="004368AC"/>
    <w:rsid w:val="00444BAE"/>
    <w:rsid w:val="0045186E"/>
    <w:rsid w:val="0045654D"/>
    <w:rsid w:val="00460F71"/>
    <w:rsid w:val="0046213F"/>
    <w:rsid w:val="00473698"/>
    <w:rsid w:val="00475F5C"/>
    <w:rsid w:val="00490425"/>
    <w:rsid w:val="00493E55"/>
    <w:rsid w:val="004A1A02"/>
    <w:rsid w:val="004C2BFE"/>
    <w:rsid w:val="004C42B8"/>
    <w:rsid w:val="004C6ED3"/>
    <w:rsid w:val="004D427F"/>
    <w:rsid w:val="004D5EDF"/>
    <w:rsid w:val="004E43BA"/>
    <w:rsid w:val="004E730C"/>
    <w:rsid w:val="004F3E5A"/>
    <w:rsid w:val="004F6B35"/>
    <w:rsid w:val="00500DCA"/>
    <w:rsid w:val="00501B04"/>
    <w:rsid w:val="00502ED6"/>
    <w:rsid w:val="00505F67"/>
    <w:rsid w:val="005168EB"/>
    <w:rsid w:val="0051798F"/>
    <w:rsid w:val="005210DF"/>
    <w:rsid w:val="0053137C"/>
    <w:rsid w:val="00544CFA"/>
    <w:rsid w:val="0055169F"/>
    <w:rsid w:val="00554C64"/>
    <w:rsid w:val="00554E18"/>
    <w:rsid w:val="00562207"/>
    <w:rsid w:val="00585777"/>
    <w:rsid w:val="00585875"/>
    <w:rsid w:val="00585AA3"/>
    <w:rsid w:val="00587709"/>
    <w:rsid w:val="00590606"/>
    <w:rsid w:val="00595CA0"/>
    <w:rsid w:val="005A41CE"/>
    <w:rsid w:val="005A7CA2"/>
    <w:rsid w:val="005A7DC7"/>
    <w:rsid w:val="005B51BB"/>
    <w:rsid w:val="005C4A0A"/>
    <w:rsid w:val="005C58B4"/>
    <w:rsid w:val="005C7C58"/>
    <w:rsid w:val="005D2E28"/>
    <w:rsid w:val="005D685D"/>
    <w:rsid w:val="005E12BA"/>
    <w:rsid w:val="005E51B9"/>
    <w:rsid w:val="005E70A6"/>
    <w:rsid w:val="005F03C0"/>
    <w:rsid w:val="005F2028"/>
    <w:rsid w:val="005F64E9"/>
    <w:rsid w:val="005F679E"/>
    <w:rsid w:val="005F6DC5"/>
    <w:rsid w:val="005F7A91"/>
    <w:rsid w:val="005F7B56"/>
    <w:rsid w:val="00600A19"/>
    <w:rsid w:val="00606BD4"/>
    <w:rsid w:val="00613942"/>
    <w:rsid w:val="00614B05"/>
    <w:rsid w:val="006163C7"/>
    <w:rsid w:val="0062205C"/>
    <w:rsid w:val="00622611"/>
    <w:rsid w:val="00625E47"/>
    <w:rsid w:val="006264AE"/>
    <w:rsid w:val="0062761F"/>
    <w:rsid w:val="00631109"/>
    <w:rsid w:val="0063138E"/>
    <w:rsid w:val="00633D90"/>
    <w:rsid w:val="0063636C"/>
    <w:rsid w:val="006372BA"/>
    <w:rsid w:val="00637955"/>
    <w:rsid w:val="00642BDA"/>
    <w:rsid w:val="0064481B"/>
    <w:rsid w:val="00647A24"/>
    <w:rsid w:val="00656599"/>
    <w:rsid w:val="00657DB3"/>
    <w:rsid w:val="00672094"/>
    <w:rsid w:val="0067675C"/>
    <w:rsid w:val="00676B4C"/>
    <w:rsid w:val="0068009E"/>
    <w:rsid w:val="00681CDB"/>
    <w:rsid w:val="006A274F"/>
    <w:rsid w:val="006A2A52"/>
    <w:rsid w:val="006A64E1"/>
    <w:rsid w:val="006D1F11"/>
    <w:rsid w:val="006D445D"/>
    <w:rsid w:val="006D493C"/>
    <w:rsid w:val="006E17BC"/>
    <w:rsid w:val="006E3901"/>
    <w:rsid w:val="006E4ACC"/>
    <w:rsid w:val="006F2A37"/>
    <w:rsid w:val="006F4966"/>
    <w:rsid w:val="006F57E8"/>
    <w:rsid w:val="0070310B"/>
    <w:rsid w:val="0070340C"/>
    <w:rsid w:val="007116C4"/>
    <w:rsid w:val="007131E0"/>
    <w:rsid w:val="00715A14"/>
    <w:rsid w:val="00724BA1"/>
    <w:rsid w:val="00724CD0"/>
    <w:rsid w:val="00725882"/>
    <w:rsid w:val="00726288"/>
    <w:rsid w:val="0073596D"/>
    <w:rsid w:val="00746726"/>
    <w:rsid w:val="007542FC"/>
    <w:rsid w:val="00760081"/>
    <w:rsid w:val="00766504"/>
    <w:rsid w:val="00766B88"/>
    <w:rsid w:val="00776F5A"/>
    <w:rsid w:val="00780112"/>
    <w:rsid w:val="00790E7A"/>
    <w:rsid w:val="007A4896"/>
    <w:rsid w:val="007B47DD"/>
    <w:rsid w:val="007B606D"/>
    <w:rsid w:val="007C0F8B"/>
    <w:rsid w:val="007C12A6"/>
    <w:rsid w:val="007C54CD"/>
    <w:rsid w:val="007D090D"/>
    <w:rsid w:val="007D3C0F"/>
    <w:rsid w:val="007D3C21"/>
    <w:rsid w:val="007D52A2"/>
    <w:rsid w:val="007E0BA7"/>
    <w:rsid w:val="007E178F"/>
    <w:rsid w:val="007E413E"/>
    <w:rsid w:val="007F01D3"/>
    <w:rsid w:val="008019C7"/>
    <w:rsid w:val="00804779"/>
    <w:rsid w:val="008077F4"/>
    <w:rsid w:val="008129C9"/>
    <w:rsid w:val="00812CB0"/>
    <w:rsid w:val="00815239"/>
    <w:rsid w:val="008165FD"/>
    <w:rsid w:val="008306EC"/>
    <w:rsid w:val="00834F75"/>
    <w:rsid w:val="008447DC"/>
    <w:rsid w:val="00853D37"/>
    <w:rsid w:val="00860192"/>
    <w:rsid w:val="00864AA5"/>
    <w:rsid w:val="008651ED"/>
    <w:rsid w:val="008757B5"/>
    <w:rsid w:val="0088127F"/>
    <w:rsid w:val="00883E02"/>
    <w:rsid w:val="00885A3B"/>
    <w:rsid w:val="00890B6B"/>
    <w:rsid w:val="00890CAF"/>
    <w:rsid w:val="008A2B2C"/>
    <w:rsid w:val="008A30C7"/>
    <w:rsid w:val="008A76EB"/>
    <w:rsid w:val="008B4AC2"/>
    <w:rsid w:val="008C047E"/>
    <w:rsid w:val="008C3695"/>
    <w:rsid w:val="008D2A85"/>
    <w:rsid w:val="008D61FD"/>
    <w:rsid w:val="008E7920"/>
    <w:rsid w:val="008F08F3"/>
    <w:rsid w:val="008F4624"/>
    <w:rsid w:val="00900944"/>
    <w:rsid w:val="00910623"/>
    <w:rsid w:val="0091065C"/>
    <w:rsid w:val="00914619"/>
    <w:rsid w:val="009168B7"/>
    <w:rsid w:val="0091768E"/>
    <w:rsid w:val="00920FA8"/>
    <w:rsid w:val="009237A6"/>
    <w:rsid w:val="009320A2"/>
    <w:rsid w:val="00947166"/>
    <w:rsid w:val="00960FAD"/>
    <w:rsid w:val="0097022C"/>
    <w:rsid w:val="00972393"/>
    <w:rsid w:val="00977833"/>
    <w:rsid w:val="0098049C"/>
    <w:rsid w:val="0098419E"/>
    <w:rsid w:val="00984FFF"/>
    <w:rsid w:val="00991D88"/>
    <w:rsid w:val="0099780D"/>
    <w:rsid w:val="009A575F"/>
    <w:rsid w:val="009B0467"/>
    <w:rsid w:val="009B2D6B"/>
    <w:rsid w:val="009B36A1"/>
    <w:rsid w:val="009B6C1E"/>
    <w:rsid w:val="009C1AE1"/>
    <w:rsid w:val="009C6F8E"/>
    <w:rsid w:val="009D47F6"/>
    <w:rsid w:val="009E0444"/>
    <w:rsid w:val="009E2772"/>
    <w:rsid w:val="009E6665"/>
    <w:rsid w:val="009E6DC5"/>
    <w:rsid w:val="009E6E83"/>
    <w:rsid w:val="009E7210"/>
    <w:rsid w:val="009F151C"/>
    <w:rsid w:val="009F25CD"/>
    <w:rsid w:val="009F5573"/>
    <w:rsid w:val="009F7419"/>
    <w:rsid w:val="00A00DEA"/>
    <w:rsid w:val="00A010DD"/>
    <w:rsid w:val="00A1287E"/>
    <w:rsid w:val="00A12AE2"/>
    <w:rsid w:val="00A17B9C"/>
    <w:rsid w:val="00A30766"/>
    <w:rsid w:val="00A3605D"/>
    <w:rsid w:val="00A5346C"/>
    <w:rsid w:val="00A54486"/>
    <w:rsid w:val="00A56E0C"/>
    <w:rsid w:val="00A57200"/>
    <w:rsid w:val="00A63D39"/>
    <w:rsid w:val="00A704E9"/>
    <w:rsid w:val="00A72CD8"/>
    <w:rsid w:val="00A74774"/>
    <w:rsid w:val="00A84814"/>
    <w:rsid w:val="00A90360"/>
    <w:rsid w:val="00A97B59"/>
    <w:rsid w:val="00AA15A0"/>
    <w:rsid w:val="00AA73B4"/>
    <w:rsid w:val="00AB63A4"/>
    <w:rsid w:val="00AB7F87"/>
    <w:rsid w:val="00AC3603"/>
    <w:rsid w:val="00AC53F1"/>
    <w:rsid w:val="00AD2266"/>
    <w:rsid w:val="00AD4514"/>
    <w:rsid w:val="00AD77FF"/>
    <w:rsid w:val="00AE1858"/>
    <w:rsid w:val="00AE73D0"/>
    <w:rsid w:val="00AF1AAB"/>
    <w:rsid w:val="00AF50B7"/>
    <w:rsid w:val="00B00E11"/>
    <w:rsid w:val="00B035AC"/>
    <w:rsid w:val="00B24DF8"/>
    <w:rsid w:val="00B2541A"/>
    <w:rsid w:val="00B31177"/>
    <w:rsid w:val="00B562B9"/>
    <w:rsid w:val="00B713C4"/>
    <w:rsid w:val="00B84395"/>
    <w:rsid w:val="00B84731"/>
    <w:rsid w:val="00BA2379"/>
    <w:rsid w:val="00BB061E"/>
    <w:rsid w:val="00BB102A"/>
    <w:rsid w:val="00BC3F57"/>
    <w:rsid w:val="00BD1373"/>
    <w:rsid w:val="00BD41AC"/>
    <w:rsid w:val="00BE3B8C"/>
    <w:rsid w:val="00BE3E6F"/>
    <w:rsid w:val="00BE4A22"/>
    <w:rsid w:val="00BE54D3"/>
    <w:rsid w:val="00BF08EF"/>
    <w:rsid w:val="00BF493C"/>
    <w:rsid w:val="00BF6971"/>
    <w:rsid w:val="00C02580"/>
    <w:rsid w:val="00C11DFF"/>
    <w:rsid w:val="00C12D07"/>
    <w:rsid w:val="00C23A64"/>
    <w:rsid w:val="00C25B4C"/>
    <w:rsid w:val="00C2627A"/>
    <w:rsid w:val="00C52FC1"/>
    <w:rsid w:val="00C57E1A"/>
    <w:rsid w:val="00C701D5"/>
    <w:rsid w:val="00C71C4F"/>
    <w:rsid w:val="00C72222"/>
    <w:rsid w:val="00C822D6"/>
    <w:rsid w:val="00C82EBA"/>
    <w:rsid w:val="00C979E2"/>
    <w:rsid w:val="00CA152A"/>
    <w:rsid w:val="00CA6945"/>
    <w:rsid w:val="00CB684F"/>
    <w:rsid w:val="00CB6FDF"/>
    <w:rsid w:val="00CB7828"/>
    <w:rsid w:val="00CB7B85"/>
    <w:rsid w:val="00CC12AF"/>
    <w:rsid w:val="00CD3464"/>
    <w:rsid w:val="00CD36F6"/>
    <w:rsid w:val="00CE2E82"/>
    <w:rsid w:val="00CE5457"/>
    <w:rsid w:val="00CF20DB"/>
    <w:rsid w:val="00D05C0B"/>
    <w:rsid w:val="00D16F86"/>
    <w:rsid w:val="00D32395"/>
    <w:rsid w:val="00D60721"/>
    <w:rsid w:val="00D6110A"/>
    <w:rsid w:val="00D76B7C"/>
    <w:rsid w:val="00D76C04"/>
    <w:rsid w:val="00D805B7"/>
    <w:rsid w:val="00D95EBF"/>
    <w:rsid w:val="00D97AC1"/>
    <w:rsid w:val="00DA2D8E"/>
    <w:rsid w:val="00DA3F52"/>
    <w:rsid w:val="00DA3F6D"/>
    <w:rsid w:val="00DB1801"/>
    <w:rsid w:val="00DB3563"/>
    <w:rsid w:val="00DB4D2F"/>
    <w:rsid w:val="00DC3784"/>
    <w:rsid w:val="00DC5E38"/>
    <w:rsid w:val="00DD1F2D"/>
    <w:rsid w:val="00DD3339"/>
    <w:rsid w:val="00DD4DA7"/>
    <w:rsid w:val="00DD61D5"/>
    <w:rsid w:val="00DF6FF3"/>
    <w:rsid w:val="00E01FD5"/>
    <w:rsid w:val="00E023D5"/>
    <w:rsid w:val="00E10794"/>
    <w:rsid w:val="00E11198"/>
    <w:rsid w:val="00E13119"/>
    <w:rsid w:val="00E14A44"/>
    <w:rsid w:val="00E154AA"/>
    <w:rsid w:val="00E20993"/>
    <w:rsid w:val="00E21792"/>
    <w:rsid w:val="00E26ED0"/>
    <w:rsid w:val="00E27E9B"/>
    <w:rsid w:val="00E32258"/>
    <w:rsid w:val="00E32F09"/>
    <w:rsid w:val="00E42B94"/>
    <w:rsid w:val="00E47632"/>
    <w:rsid w:val="00E55D92"/>
    <w:rsid w:val="00E651B6"/>
    <w:rsid w:val="00E75472"/>
    <w:rsid w:val="00E7608C"/>
    <w:rsid w:val="00E769CF"/>
    <w:rsid w:val="00E809EB"/>
    <w:rsid w:val="00E80CA8"/>
    <w:rsid w:val="00E8201A"/>
    <w:rsid w:val="00E8385B"/>
    <w:rsid w:val="00E83F2C"/>
    <w:rsid w:val="00E844FB"/>
    <w:rsid w:val="00E9062E"/>
    <w:rsid w:val="00E93649"/>
    <w:rsid w:val="00E93D31"/>
    <w:rsid w:val="00EB0326"/>
    <w:rsid w:val="00EB3A11"/>
    <w:rsid w:val="00EB6BAC"/>
    <w:rsid w:val="00EC3D9C"/>
    <w:rsid w:val="00ED1FBF"/>
    <w:rsid w:val="00EE7DFD"/>
    <w:rsid w:val="00F04E47"/>
    <w:rsid w:val="00F112D0"/>
    <w:rsid w:val="00F148C2"/>
    <w:rsid w:val="00F303E4"/>
    <w:rsid w:val="00F30D3F"/>
    <w:rsid w:val="00F322DE"/>
    <w:rsid w:val="00F3403A"/>
    <w:rsid w:val="00F34BA3"/>
    <w:rsid w:val="00F35978"/>
    <w:rsid w:val="00F4295D"/>
    <w:rsid w:val="00F54D1D"/>
    <w:rsid w:val="00F65EE0"/>
    <w:rsid w:val="00F7413F"/>
    <w:rsid w:val="00F82C48"/>
    <w:rsid w:val="00F84EDD"/>
    <w:rsid w:val="00FA49C8"/>
    <w:rsid w:val="00FB5300"/>
    <w:rsid w:val="00FC3613"/>
    <w:rsid w:val="00FD033C"/>
    <w:rsid w:val="00FE3554"/>
    <w:rsid w:val="00FE6838"/>
    <w:rsid w:val="00FF569E"/>
    <w:rsid w:val="01E19A13"/>
    <w:rsid w:val="02A063B7"/>
    <w:rsid w:val="0448AE35"/>
    <w:rsid w:val="066C6759"/>
    <w:rsid w:val="06C11501"/>
    <w:rsid w:val="06C3D9E6"/>
    <w:rsid w:val="073B8105"/>
    <w:rsid w:val="07C3FE55"/>
    <w:rsid w:val="080A1EBD"/>
    <w:rsid w:val="09CFECB8"/>
    <w:rsid w:val="0AB4870E"/>
    <w:rsid w:val="0B64922A"/>
    <w:rsid w:val="0BB4524C"/>
    <w:rsid w:val="0BF5B11B"/>
    <w:rsid w:val="0DA0F8F9"/>
    <w:rsid w:val="0E9E428C"/>
    <w:rsid w:val="0FC96D9F"/>
    <w:rsid w:val="10857CC3"/>
    <w:rsid w:val="12A34BC8"/>
    <w:rsid w:val="12E6B250"/>
    <w:rsid w:val="139A8378"/>
    <w:rsid w:val="15D5F175"/>
    <w:rsid w:val="161E5312"/>
    <w:rsid w:val="16522F3A"/>
    <w:rsid w:val="16EDE6E5"/>
    <w:rsid w:val="171AEF5A"/>
    <w:rsid w:val="176CC891"/>
    <w:rsid w:val="17EDFF9B"/>
    <w:rsid w:val="187F363C"/>
    <w:rsid w:val="19D85555"/>
    <w:rsid w:val="1A73BD75"/>
    <w:rsid w:val="1BCFD39B"/>
    <w:rsid w:val="1BF30359"/>
    <w:rsid w:val="1C9D2A10"/>
    <w:rsid w:val="1C9E528A"/>
    <w:rsid w:val="1D6184B5"/>
    <w:rsid w:val="1D68A932"/>
    <w:rsid w:val="1DD7E50A"/>
    <w:rsid w:val="1DD9863F"/>
    <w:rsid w:val="1E23D9CA"/>
    <w:rsid w:val="201DC2A6"/>
    <w:rsid w:val="2038150D"/>
    <w:rsid w:val="20C6747C"/>
    <w:rsid w:val="2232C7C5"/>
    <w:rsid w:val="226244DD"/>
    <w:rsid w:val="22AA02CC"/>
    <w:rsid w:val="230324B9"/>
    <w:rsid w:val="233D3799"/>
    <w:rsid w:val="238FB6B9"/>
    <w:rsid w:val="24C12AF5"/>
    <w:rsid w:val="2876AF4E"/>
    <w:rsid w:val="290B0279"/>
    <w:rsid w:val="291244D8"/>
    <w:rsid w:val="29824E56"/>
    <w:rsid w:val="29E11E31"/>
    <w:rsid w:val="2B9DBA61"/>
    <w:rsid w:val="2BC2496E"/>
    <w:rsid w:val="2BF0E5AC"/>
    <w:rsid w:val="2EB181AB"/>
    <w:rsid w:val="2F2DC087"/>
    <w:rsid w:val="2F47B3D4"/>
    <w:rsid w:val="2FCA1E4B"/>
    <w:rsid w:val="2FDDBB7B"/>
    <w:rsid w:val="30B0688B"/>
    <w:rsid w:val="3159DC5D"/>
    <w:rsid w:val="324A0866"/>
    <w:rsid w:val="3280562D"/>
    <w:rsid w:val="328D237E"/>
    <w:rsid w:val="3399F89E"/>
    <w:rsid w:val="352E8C43"/>
    <w:rsid w:val="366F8819"/>
    <w:rsid w:val="36E9B45E"/>
    <w:rsid w:val="37EC7B07"/>
    <w:rsid w:val="37F93F73"/>
    <w:rsid w:val="39A9EFD8"/>
    <w:rsid w:val="39AC81F4"/>
    <w:rsid w:val="3A723FB5"/>
    <w:rsid w:val="3BB2EA9B"/>
    <w:rsid w:val="3CF1CAA0"/>
    <w:rsid w:val="3D060FEE"/>
    <w:rsid w:val="3DBA6A9D"/>
    <w:rsid w:val="3E5DD503"/>
    <w:rsid w:val="3FD6AF32"/>
    <w:rsid w:val="40E64F7B"/>
    <w:rsid w:val="41D8A92C"/>
    <w:rsid w:val="4376A859"/>
    <w:rsid w:val="4657711F"/>
    <w:rsid w:val="46A8B54F"/>
    <w:rsid w:val="46CEDD62"/>
    <w:rsid w:val="473DBB5F"/>
    <w:rsid w:val="47519622"/>
    <w:rsid w:val="481276C7"/>
    <w:rsid w:val="48AE083A"/>
    <w:rsid w:val="4950277E"/>
    <w:rsid w:val="4B1D4066"/>
    <w:rsid w:val="4BC8441C"/>
    <w:rsid w:val="4D7D8A09"/>
    <w:rsid w:val="4D995FB3"/>
    <w:rsid w:val="4F3CC5DF"/>
    <w:rsid w:val="5003EB2C"/>
    <w:rsid w:val="519FBB8D"/>
    <w:rsid w:val="52094A1F"/>
    <w:rsid w:val="53E2757F"/>
    <w:rsid w:val="541FEC0E"/>
    <w:rsid w:val="54EB27D7"/>
    <w:rsid w:val="55CE0DA5"/>
    <w:rsid w:val="5661B470"/>
    <w:rsid w:val="56D9C17D"/>
    <w:rsid w:val="57488A27"/>
    <w:rsid w:val="576E4C00"/>
    <w:rsid w:val="5841811D"/>
    <w:rsid w:val="59E0AD98"/>
    <w:rsid w:val="5A8CB6EF"/>
    <w:rsid w:val="5AEA644F"/>
    <w:rsid w:val="5B030402"/>
    <w:rsid w:val="5B165D46"/>
    <w:rsid w:val="5D14F240"/>
    <w:rsid w:val="5D153275"/>
    <w:rsid w:val="5DE9A5C0"/>
    <w:rsid w:val="5DF94EDC"/>
    <w:rsid w:val="60CCDAE3"/>
    <w:rsid w:val="612C3F76"/>
    <w:rsid w:val="619541AD"/>
    <w:rsid w:val="62B746B4"/>
    <w:rsid w:val="631C4E57"/>
    <w:rsid w:val="633705CE"/>
    <w:rsid w:val="63CFEEE5"/>
    <w:rsid w:val="63EA4248"/>
    <w:rsid w:val="652D3BBF"/>
    <w:rsid w:val="65A98BE0"/>
    <w:rsid w:val="660D0A9D"/>
    <w:rsid w:val="67668404"/>
    <w:rsid w:val="6985E57E"/>
    <w:rsid w:val="6A19E800"/>
    <w:rsid w:val="6A5196AF"/>
    <w:rsid w:val="6A62CC7F"/>
    <w:rsid w:val="6AC7A6A3"/>
    <w:rsid w:val="6B7FEBF2"/>
    <w:rsid w:val="6C83089C"/>
    <w:rsid w:val="6CEF0744"/>
    <w:rsid w:val="6E24BAD9"/>
    <w:rsid w:val="6F2186D8"/>
    <w:rsid w:val="6FF81CE2"/>
    <w:rsid w:val="704ABC2D"/>
    <w:rsid w:val="71437261"/>
    <w:rsid w:val="732DF73C"/>
    <w:rsid w:val="73CD47E1"/>
    <w:rsid w:val="751770E7"/>
    <w:rsid w:val="757CB5CD"/>
    <w:rsid w:val="75EB1E39"/>
    <w:rsid w:val="794AA0E0"/>
    <w:rsid w:val="7AA148D8"/>
    <w:rsid w:val="7BBA8E93"/>
    <w:rsid w:val="7D1CF79F"/>
    <w:rsid w:val="7E76A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8CEFC"/>
  <w15:docId w15:val="{B39490CA-36D4-4825-8289-5E3482D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5457"/>
    <w:pPr>
      <w:widowControl w:val="0"/>
      <w:spacing w:after="240"/>
    </w:pPr>
    <w:rPr>
      <w:rFonts w:eastAsia="Calibri" w:cstheme="minorBidi"/>
      <w:spacing w:val="-2"/>
      <w:sz w:val="20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1D7462"/>
    <w:pPr>
      <w:spacing w:before="32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BB102A"/>
    <w:pPr>
      <w:spacing w:before="240"/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BB102A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BB102A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BB102A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BB102A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02A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rsid w:val="00BB102A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BB102A"/>
    <w:rPr>
      <w:rFonts w:cs="Arial"/>
      <w:b/>
      <w:color w:val="002664"/>
      <w:sz w:val="52"/>
      <w:szCs w:val="5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student">
    <w:name w:val="A student:"/>
    <w:basedOn w:val="Normal"/>
    <w:rsid w:val="00BB102A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2A"/>
    <w:rPr>
      <w:rFonts w:ascii="Tahoma" w:eastAsia="Calibri" w:hAnsi="Tahoma" w:cs="Tahoma"/>
      <w:spacing w:val="-2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iPriority w:val="1"/>
    <w:unhideWhenUsed/>
    <w:rsid w:val="00BB102A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B102A"/>
    <w:rPr>
      <w:rFonts w:eastAsia="Calibri" w:cstheme="minorBidi"/>
      <w:spacing w:val="-2"/>
      <w:lang w:val="en-AU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B102A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1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02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02A"/>
    <w:rPr>
      <w:rFonts w:eastAsia="Calibri" w:cstheme="minorBidi"/>
      <w:spacing w:val="-2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2A"/>
    <w:rPr>
      <w:rFonts w:eastAsia="Calibri" w:cstheme="minorBidi"/>
      <w:b/>
      <w:bCs/>
      <w:spacing w:val="-2"/>
      <w:sz w:val="20"/>
      <w:szCs w:val="20"/>
      <w:lang w:val="en-AU" w:eastAsia="en-US"/>
    </w:rPr>
  </w:style>
  <w:style w:type="paragraph" w:customStyle="1" w:styleId="Copyright">
    <w:name w:val="Copyright"/>
    <w:basedOn w:val="Normal"/>
    <w:uiPriority w:val="1"/>
    <w:rsid w:val="00BB102A"/>
    <w:pPr>
      <w:spacing w:after="120"/>
    </w:pPr>
    <w:rPr>
      <w:szCs w:val="20"/>
    </w:rPr>
  </w:style>
  <w:style w:type="paragraph" w:customStyle="1" w:styleId="Default">
    <w:name w:val="Default"/>
    <w:rsid w:val="00BB102A"/>
    <w:pPr>
      <w:autoSpaceDE w:val="0"/>
      <w:autoSpaceDN w:val="0"/>
      <w:adjustRightInd w:val="0"/>
      <w:spacing w:line="240" w:lineRule="auto"/>
    </w:pPr>
    <w:rPr>
      <w:rFonts w:eastAsiaTheme="minorEastAsia"/>
      <w:color w:val="000000"/>
      <w:sz w:val="24"/>
      <w:szCs w:val="24"/>
      <w:lang w:val="en-AU" w:eastAsia="en-US"/>
    </w:rPr>
  </w:style>
  <w:style w:type="paragraph" w:customStyle="1" w:styleId="Disclaimertext">
    <w:name w:val="Disclaimer text"/>
    <w:basedOn w:val="Normal"/>
    <w:link w:val="DisclaimertextChar"/>
    <w:autoRedefine/>
    <w:uiPriority w:val="49"/>
    <w:qFormat/>
    <w:rsid w:val="00BB102A"/>
    <w:rPr>
      <w:rFonts w:cs="Arial"/>
      <w:color w:val="002664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BB102A"/>
    <w:rPr>
      <w:rFonts w:eastAsia="Calibri"/>
      <w:color w:val="002664"/>
      <w:spacing w:val="-2"/>
      <w:sz w:val="20"/>
      <w:szCs w:val="20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02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02A"/>
    <w:rPr>
      <w:rFonts w:ascii="Lucida Grande" w:eastAsia="Calibri" w:hAnsi="Lucida Grande" w:cs="Lucida Grande"/>
      <w:spacing w:val="-2"/>
      <w:sz w:val="24"/>
      <w:szCs w:val="24"/>
      <w:lang w:val="en-AU" w:eastAsia="en-US"/>
    </w:rPr>
  </w:style>
  <w:style w:type="character" w:styleId="Emphasis">
    <w:name w:val="Emphasis"/>
    <w:basedOn w:val="DefaultParagraphFont"/>
    <w:uiPriority w:val="20"/>
    <w:qFormat/>
    <w:rsid w:val="00BB102A"/>
    <w:rPr>
      <w:rFonts w:ascii="Arial" w:hAnsi="Arial"/>
      <w:i/>
      <w:iCs/>
    </w:rPr>
  </w:style>
  <w:style w:type="paragraph" w:customStyle="1" w:styleId="Listparagraph-Dot">
    <w:name w:val="List paragraph - Dot"/>
    <w:basedOn w:val="Normal"/>
    <w:rsid w:val="00E769CF"/>
    <w:pPr>
      <w:widowControl/>
      <w:spacing w:after="200"/>
      <w:contextualSpacing/>
    </w:pPr>
    <w:rPr>
      <w:rFonts w:eastAsia="Arial" w:cs="Arial"/>
      <w:spacing w:val="0"/>
      <w:szCs w:val="20"/>
      <w:lang w:val="en-US" w:eastAsia="en-AU"/>
    </w:rPr>
  </w:style>
  <w:style w:type="paragraph" w:styleId="ListParagraph">
    <w:name w:val="List Paragraph"/>
    <w:basedOn w:val="Tabletext"/>
    <w:link w:val="ListParagraphChar"/>
    <w:uiPriority w:val="34"/>
    <w:qFormat/>
    <w:rsid w:val="00BB102A"/>
    <w:pPr>
      <w:numPr>
        <w:numId w:val="35"/>
      </w:numPr>
      <w:spacing w:after="200"/>
      <w:ind w:right="4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102A"/>
    <w:rPr>
      <w:sz w:val="20"/>
      <w:szCs w:val="20"/>
      <w:lang w:val="en-US"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BB102A"/>
    <w:pPr>
      <w:numPr>
        <w:numId w:val="0"/>
      </w:numPr>
      <w:spacing w:after="240"/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BB102A"/>
    <w:rPr>
      <w:b/>
      <w:bCs/>
      <w:color w:val="002664"/>
      <w:sz w:val="16"/>
      <w:szCs w:val="20"/>
      <w:lang w:val="en-US"/>
    </w:rPr>
  </w:style>
  <w:style w:type="paragraph" w:customStyle="1" w:styleId="Examples">
    <w:name w:val="Examples"/>
    <w:basedOn w:val="Normal"/>
    <w:uiPriority w:val="1"/>
    <w:qFormat/>
    <w:rsid w:val="00BB102A"/>
    <w:pPr>
      <w:numPr>
        <w:numId w:val="34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02A"/>
    <w:rPr>
      <w:rFonts w:ascii="Arial" w:hAnsi="Arial"/>
      <w:color w:val="92318E"/>
      <w:sz w:val="22"/>
      <w:u w:val="single"/>
    </w:rPr>
  </w:style>
  <w:style w:type="paragraph" w:styleId="Footer">
    <w:name w:val="footer"/>
    <w:basedOn w:val="Normal"/>
    <w:link w:val="FooterChar"/>
    <w:uiPriority w:val="45"/>
    <w:rsid w:val="00BB102A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BB102A"/>
    <w:rPr>
      <w:rFonts w:eastAsia="Calibri"/>
      <w:color w:val="002664"/>
      <w:spacing w:val="-2"/>
      <w:sz w:val="18"/>
      <w:szCs w:val="20"/>
      <w:lang w:val="en-AU" w:eastAsia="en-US"/>
    </w:rPr>
  </w:style>
  <w:style w:type="character" w:customStyle="1" w:styleId="Footnote">
    <w:name w:val="Footnote"/>
    <w:uiPriority w:val="34"/>
    <w:rsid w:val="00E769CF"/>
    <w:rPr>
      <w:rFonts w:ascii="Arial" w:hAnsi="Arial"/>
      <w:color w:val="041E42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B10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B102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02A"/>
    <w:rPr>
      <w:rFonts w:eastAsia="Calibri" w:cstheme="minorBidi"/>
      <w:spacing w:val="-2"/>
      <w:sz w:val="20"/>
      <w:szCs w:val="20"/>
      <w:lang w:val="en-AU" w:eastAsia="en-US"/>
    </w:rPr>
  </w:style>
  <w:style w:type="paragraph" w:customStyle="1" w:styleId="Frontpage-Dates">
    <w:name w:val="Frontpage - Dates"/>
    <w:basedOn w:val="Normal"/>
    <w:next w:val="Normal"/>
    <w:uiPriority w:val="1"/>
    <w:rsid w:val="00BB102A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BB102A"/>
    <w:pPr>
      <w:spacing w:before="800" w:after="40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B1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2A"/>
    <w:rPr>
      <w:rFonts w:eastAsia="Calibri" w:cstheme="minorBidi"/>
      <w:spacing w:val="-2"/>
      <w:sz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10"/>
    <w:rsid w:val="001D7462"/>
    <w:rPr>
      <w:rFonts w:eastAsia="Calibri" w:cs="Calibri"/>
      <w:b/>
      <w:bCs/>
      <w:color w:val="002664"/>
      <w:spacing w:val="-2"/>
      <w:sz w:val="40"/>
      <w:szCs w:val="4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11"/>
    <w:rsid w:val="00BB102A"/>
    <w:rPr>
      <w:rFonts w:eastAsia="Calibri" w:cstheme="minorBidi"/>
      <w:b/>
      <w:bCs/>
      <w:color w:val="002664"/>
      <w:spacing w:val="-2"/>
      <w:sz w:val="34"/>
      <w:szCs w:val="3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12"/>
    <w:rsid w:val="00BB102A"/>
    <w:rPr>
      <w:rFonts w:eastAsia="Calibri" w:cs="Calibri"/>
      <w:b/>
      <w:bCs/>
      <w:color w:val="002664"/>
      <w:spacing w:val="-2"/>
      <w:sz w:val="30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3"/>
    <w:rsid w:val="00BB102A"/>
    <w:rPr>
      <w:rFonts w:eastAsia="Calibri" w:cs="Calibri"/>
      <w:b/>
      <w:bCs/>
      <w:color w:val="002664"/>
      <w:spacing w:val="-2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14"/>
    <w:rsid w:val="00BB102A"/>
    <w:rPr>
      <w:rFonts w:eastAsia="Calibri" w:cs="Calibri"/>
      <w:b/>
      <w:bCs/>
      <w:color w:val="002664"/>
      <w:spacing w:val="-2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15"/>
    <w:rsid w:val="00BB102A"/>
    <w:rPr>
      <w:rFonts w:eastAsia="Calibri" w:cs="Calibri"/>
      <w:b/>
      <w:bCs/>
      <w:caps/>
      <w:color w:val="CE0037"/>
      <w:spacing w:val="-2"/>
      <w:sz w:val="16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B102A"/>
    <w:rPr>
      <w:rFonts w:eastAsiaTheme="majorEastAsia" w:cstheme="majorBidi"/>
      <w:b/>
      <w:bCs/>
      <w:iCs/>
      <w:color w:val="404040" w:themeColor="text1" w:themeTint="BF"/>
      <w:spacing w:val="-2"/>
      <w:sz w:val="20"/>
      <w:lang w:val="en-AU" w:eastAsia="en-US"/>
    </w:rPr>
  </w:style>
  <w:style w:type="paragraph" w:customStyle="1" w:styleId="HeadingTOC">
    <w:name w:val="Heading TOC"/>
    <w:basedOn w:val="Heading1"/>
    <w:autoRedefine/>
    <w:rsid w:val="00BB102A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character" w:styleId="Hyperlink">
    <w:name w:val="Hyperlink"/>
    <w:uiPriority w:val="99"/>
    <w:qFormat/>
    <w:rsid w:val="00BB102A"/>
    <w:rPr>
      <w:rFonts w:ascii="Arial" w:hAnsi="Arial"/>
      <w:color w:val="002664"/>
      <w:u w:val="single"/>
    </w:rPr>
  </w:style>
  <w:style w:type="table" w:styleId="LightShading-Accent6">
    <w:name w:val="Light Shading Accent 6"/>
    <w:basedOn w:val="TableNormal"/>
    <w:uiPriority w:val="60"/>
    <w:rsid w:val="00BB102A"/>
    <w:pPr>
      <w:spacing w:line="240" w:lineRule="auto"/>
    </w:pPr>
    <w:rPr>
      <w:rFonts w:asciiTheme="minorHAnsi" w:eastAsiaTheme="minorEastAsia" w:hAnsiTheme="minorHAnsi" w:cstheme="minorBidi"/>
      <w:color w:val="E36C0A" w:themeColor="accent6" w:themeShade="BF"/>
      <w:lang w:val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BB102A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BB102A"/>
    <w:pPr>
      <w:ind w:left="357" w:hanging="357"/>
    </w:pPr>
  </w:style>
  <w:style w:type="paragraph" w:customStyle="1" w:styleId="Listparagraph-Dash">
    <w:name w:val="List paragraph - Dash"/>
    <w:basedOn w:val="Normal"/>
    <w:rsid w:val="00BB102A"/>
    <w:pPr>
      <w:widowControl/>
      <w:spacing w:after="80"/>
      <w:ind w:left="709" w:hanging="284"/>
      <w:contextualSpacing/>
    </w:pPr>
    <w:rPr>
      <w:rFonts w:eastAsia="Arial" w:cs="Arial"/>
      <w:spacing w:val="0"/>
      <w:szCs w:val="20"/>
      <w:lang w:val="en-US" w:eastAsia="en-AU"/>
    </w:rPr>
  </w:style>
  <w:style w:type="paragraph" w:customStyle="1" w:styleId="Listparagraph-Outcomes">
    <w:name w:val="List paragraph - Outcomes"/>
    <w:basedOn w:val="ListParagraph"/>
    <w:rsid w:val="00BB102A"/>
    <w:pPr>
      <w:numPr>
        <w:numId w:val="39"/>
      </w:numPr>
    </w:pPr>
  </w:style>
  <w:style w:type="paragraph" w:customStyle="1" w:styleId="Listparagraph-Tabledot">
    <w:name w:val="List paragraph - Table dot"/>
    <w:basedOn w:val="Listparagraph-Dot"/>
    <w:rsid w:val="00E769CF"/>
    <w:pPr>
      <w:spacing w:line="240" w:lineRule="auto"/>
      <w:ind w:left="1494" w:hanging="360"/>
    </w:pPr>
    <w:rPr>
      <w:color w:val="000000"/>
    </w:rPr>
  </w:style>
  <w:style w:type="table" w:customStyle="1" w:styleId="NESATable">
    <w:name w:val="NESA Table"/>
    <w:basedOn w:val="TableNormal"/>
    <w:uiPriority w:val="99"/>
    <w:rsid w:val="00BB102A"/>
    <w:pPr>
      <w:spacing w:line="240" w:lineRule="auto"/>
      <w:ind w:left="40" w:right="40"/>
    </w:pPr>
    <w:rPr>
      <w:rFonts w:eastAsiaTheme="minorHAnsi" w:cstheme="minorBidi"/>
      <w:sz w:val="20"/>
      <w:lang w:val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BB102A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BB102A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uiPriority w:val="8"/>
    <w:rsid w:val="00BB102A"/>
    <w:pPr>
      <w:numPr>
        <w:numId w:val="40"/>
      </w:numPr>
    </w:pPr>
  </w:style>
  <w:style w:type="paragraph" w:customStyle="1" w:styleId="Organisationname">
    <w:name w:val="Organisation name"/>
    <w:basedOn w:val="Normal"/>
    <w:uiPriority w:val="40"/>
    <w:semiHidden/>
    <w:qFormat/>
    <w:rsid w:val="00BB102A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BB102A"/>
  </w:style>
  <w:style w:type="character" w:styleId="PlaceholderText">
    <w:name w:val="Placeholder Text"/>
    <w:basedOn w:val="DefaultParagraphFont"/>
    <w:uiPriority w:val="99"/>
    <w:rsid w:val="00BB102A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BB102A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BB102A"/>
    <w:rPr>
      <w:rFonts w:eastAsia="Calibri" w:cstheme="minorBidi"/>
      <w:b/>
      <w:i/>
      <w:iCs/>
      <w:color w:val="92318E"/>
      <w:spacing w:val="-2"/>
      <w:sz w:val="20"/>
      <w:lang w:val="en-AU" w:eastAsia="en-US"/>
    </w:rPr>
  </w:style>
  <w:style w:type="paragraph" w:customStyle="1" w:styleId="RelatedLifeSkilloutcome">
    <w:name w:val="Related Life Skill outcome"/>
    <w:basedOn w:val="Normal"/>
    <w:uiPriority w:val="1"/>
    <w:qFormat/>
    <w:rsid w:val="00BB102A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BB102A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BB102A"/>
    <w:rPr>
      <w:rFonts w:eastAsia="Calibri" w:cstheme="minorBidi"/>
      <w:spacing w:val="-2"/>
      <w:sz w:val="20"/>
      <w:lang w:val="en-AU" w:eastAsia="en-US"/>
    </w:rPr>
  </w:style>
  <w:style w:type="paragraph" w:customStyle="1" w:styleId="Secondbulletafterexample">
    <w:name w:val="Second bullet after example"/>
    <w:basedOn w:val="Normal"/>
    <w:uiPriority w:val="1"/>
    <w:qFormat/>
    <w:rsid w:val="00BB102A"/>
    <w:pPr>
      <w:widowControl/>
      <w:numPr>
        <w:numId w:val="42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character" w:styleId="Strong">
    <w:name w:val="Strong"/>
    <w:basedOn w:val="DefaultParagraphFont"/>
    <w:uiPriority w:val="22"/>
    <w:rsid w:val="00BB102A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6"/>
    <w:rsid w:val="00BB102A"/>
    <w:rPr>
      <w:rFonts w:eastAsia="Calibri"/>
      <w:b/>
      <w:color w:val="002664"/>
      <w:spacing w:val="-2"/>
      <w:sz w:val="52"/>
      <w:szCs w:val="52"/>
      <w:lang w:val="en-AU" w:eastAsia="en-US"/>
    </w:rPr>
  </w:style>
  <w:style w:type="table" w:styleId="TableGrid">
    <w:name w:val="Table Grid"/>
    <w:basedOn w:val="TableNormal"/>
    <w:uiPriority w:val="39"/>
    <w:rsid w:val="00BB102A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B102A"/>
    <w:pPr>
      <w:spacing w:line="240" w:lineRule="auto"/>
    </w:pPr>
    <w:rPr>
      <w:spacing w:val="-2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BB102A"/>
    <w:pPr>
      <w:spacing w:before="0" w:after="0"/>
      <w:ind w:left="40" w:right="40"/>
    </w:pPr>
    <w:rPr>
      <w:b w:val="0"/>
    </w:rPr>
  </w:style>
  <w:style w:type="character" w:customStyle="1" w:styleId="TableheadingChar">
    <w:name w:val="Table heading Char"/>
    <w:basedOn w:val="Heading5Char"/>
    <w:link w:val="Tableheading"/>
    <w:uiPriority w:val="15"/>
    <w:rsid w:val="00BB102A"/>
    <w:rPr>
      <w:rFonts w:eastAsia="Calibri" w:cs="Calibri"/>
      <w:b w:val="0"/>
      <w:bCs/>
      <w:color w:val="002664"/>
      <w:spacing w:val="-2"/>
      <w:szCs w:val="24"/>
      <w:lang w:val="en-US" w:eastAsia="en-US"/>
    </w:rPr>
  </w:style>
  <w:style w:type="paragraph" w:customStyle="1" w:styleId="Tablelist-Dash">
    <w:name w:val="Table list - Dash"/>
    <w:basedOn w:val="Normal"/>
    <w:rsid w:val="00E769CF"/>
    <w:pPr>
      <w:framePr w:hSpace="181" w:vSpace="181" w:wrap="around" w:vAnchor="text" w:hAnchor="text" w:y="1"/>
      <w:widowControl/>
      <w:spacing w:before="32" w:after="0" w:line="240" w:lineRule="auto"/>
      <w:ind w:left="198"/>
      <w:suppressOverlap/>
    </w:pPr>
    <w:rPr>
      <w:rFonts w:eastAsia="Arial" w:cs="Arial"/>
      <w:spacing w:val="0"/>
      <w:szCs w:val="20"/>
      <w:lang w:eastAsia="en-AU"/>
    </w:rPr>
  </w:style>
  <w:style w:type="paragraph" w:customStyle="1" w:styleId="TableParagraph">
    <w:name w:val="Table Paragraph"/>
    <w:basedOn w:val="Normal"/>
    <w:uiPriority w:val="15"/>
    <w:qFormat/>
    <w:rsid w:val="00BB102A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BB102A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B102A"/>
    <w:rPr>
      <w:rFonts w:eastAsia="Calibri" w:cs="Calibri"/>
      <w:b/>
      <w:bCs/>
      <w:color w:val="002664"/>
      <w:spacing w:val="-2"/>
      <w:sz w:val="60"/>
      <w:szCs w:val="60"/>
      <w:lang w:val="en-AU" w:eastAsia="en-US"/>
    </w:rPr>
  </w:style>
  <w:style w:type="paragraph" w:styleId="TOC1">
    <w:name w:val="toc 1"/>
    <w:basedOn w:val="Normal"/>
    <w:uiPriority w:val="39"/>
    <w:rsid w:val="00BB102A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BB102A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BB102A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BB102A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unhideWhenUsed/>
    <w:rsid w:val="00BB10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3F57"/>
    <w:pPr>
      <w:spacing w:line="240" w:lineRule="auto"/>
    </w:pPr>
    <w:rPr>
      <w:rFonts w:eastAsia="Calibri" w:cstheme="minorBidi"/>
      <w:spacing w:val="-2"/>
      <w:sz w:val="20"/>
      <w:lang w:val="en-AU" w:eastAsia="en-US"/>
    </w:rPr>
  </w:style>
  <w:style w:type="paragraph" w:styleId="Bibliography">
    <w:name w:val="Bibliography"/>
    <w:basedOn w:val="Normal"/>
    <w:next w:val="Normal"/>
    <w:uiPriority w:val="37"/>
    <w:unhideWhenUsed/>
    <w:rsid w:val="00BB102A"/>
  </w:style>
  <w:style w:type="character" w:customStyle="1" w:styleId="cf01">
    <w:name w:val="cf01"/>
    <w:basedOn w:val="DefaultParagraphFont"/>
    <w:rsid w:val="00BB102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102A"/>
    <w:rPr>
      <w:rFonts w:ascii="Segoe UI" w:hAnsi="Segoe UI" w:cs="Segoe UI" w:hint="default"/>
      <w:color w:val="280070"/>
      <w:sz w:val="18"/>
      <w:szCs w:val="18"/>
    </w:rPr>
  </w:style>
  <w:style w:type="character" w:customStyle="1" w:styleId="eop">
    <w:name w:val="eop"/>
    <w:basedOn w:val="DefaultParagraphFont"/>
    <w:rsid w:val="00BB102A"/>
  </w:style>
  <w:style w:type="paragraph" w:customStyle="1" w:styleId="Footnotetripledigit">
    <w:name w:val="Footnote triple digit"/>
    <w:uiPriority w:val="1"/>
    <w:qFormat/>
    <w:rsid w:val="00BB102A"/>
    <w:pPr>
      <w:spacing w:line="240" w:lineRule="auto"/>
      <w:ind w:left="340" w:hanging="340"/>
    </w:pPr>
    <w:rPr>
      <w:rFonts w:eastAsia="Calibri"/>
      <w:color w:val="002664"/>
      <w:spacing w:val="-2"/>
      <w:sz w:val="16"/>
      <w:szCs w:val="16"/>
      <w:lang w:val="en-AU"/>
    </w:rPr>
  </w:style>
  <w:style w:type="paragraph" w:customStyle="1" w:styleId="FootnoteDoubledigit">
    <w:name w:val="Footnote: Double digit"/>
    <w:uiPriority w:val="1"/>
    <w:qFormat/>
    <w:rsid w:val="00BB102A"/>
    <w:pPr>
      <w:spacing w:line="240" w:lineRule="auto"/>
      <w:ind w:left="284" w:hanging="284"/>
    </w:pPr>
    <w:rPr>
      <w:rFonts w:eastAsia="Calibri"/>
      <w:color w:val="002664"/>
      <w:spacing w:val="-2"/>
      <w:sz w:val="16"/>
      <w:szCs w:val="16"/>
      <w:lang w:val="en-AU" w:eastAsia="en-US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BB102A"/>
    <w:pPr>
      <w:ind w:left="301"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BB102A"/>
    <w:pPr>
      <w:spacing w:after="120" w:line="240" w:lineRule="auto"/>
      <w:ind w:left="284"/>
    </w:pPr>
    <w:rPr>
      <w:rFonts w:eastAsia="Calibri" w:cstheme="minorBidi"/>
      <w:color w:val="002664"/>
      <w:spacing w:val="-2"/>
      <w:sz w:val="16"/>
      <w:szCs w:val="20"/>
      <w:lang w:val="en-AU" w:eastAsia="en-US"/>
    </w:rPr>
  </w:style>
  <w:style w:type="paragraph" w:customStyle="1" w:styleId="FootnoteSingledigit">
    <w:name w:val="Footnote: Single digit"/>
    <w:uiPriority w:val="1"/>
    <w:qFormat/>
    <w:rsid w:val="00BB102A"/>
    <w:pPr>
      <w:spacing w:line="240" w:lineRule="auto"/>
      <w:ind w:left="227" w:hanging="227"/>
    </w:pPr>
    <w:rPr>
      <w:rFonts w:eastAsia="Calibri" w:cstheme="minorBidi"/>
      <w:color w:val="002664"/>
      <w:spacing w:val="-2"/>
      <w:sz w:val="16"/>
      <w:szCs w:val="20"/>
      <w:lang w:val="en-AU" w:eastAsia="en-US"/>
    </w:rPr>
  </w:style>
  <w:style w:type="paragraph" w:customStyle="1" w:styleId="Instructiontext">
    <w:name w:val="Instruction text"/>
    <w:basedOn w:val="CommentText"/>
    <w:link w:val="InstructiontextChar"/>
    <w:uiPriority w:val="1"/>
    <w:qFormat/>
    <w:rsid w:val="00BB102A"/>
    <w:rPr>
      <w:iCs/>
      <w:color w:val="731702"/>
    </w:rPr>
  </w:style>
  <w:style w:type="character" w:customStyle="1" w:styleId="InstructiontextChar">
    <w:name w:val="Instruction text Char"/>
    <w:basedOn w:val="CommentTextChar"/>
    <w:link w:val="Instructiontext"/>
    <w:uiPriority w:val="1"/>
    <w:rsid w:val="00BB102A"/>
    <w:rPr>
      <w:rFonts w:eastAsia="Calibri" w:cstheme="minorBidi"/>
      <w:iCs/>
      <w:color w:val="731702"/>
      <w:spacing w:val="-2"/>
      <w:sz w:val="20"/>
      <w:szCs w:val="20"/>
      <w:lang w:val="en-AU" w:eastAsia="en-US"/>
    </w:rPr>
  </w:style>
  <w:style w:type="paragraph" w:customStyle="1" w:styleId="Instructions">
    <w:name w:val="Instructions"/>
    <w:basedOn w:val="Heading4"/>
    <w:link w:val="InstructionsChar"/>
    <w:uiPriority w:val="1"/>
    <w:qFormat/>
    <w:rsid w:val="00BB102A"/>
    <w:rPr>
      <w:color w:val="731702"/>
    </w:rPr>
  </w:style>
  <w:style w:type="character" w:customStyle="1" w:styleId="InstructionsChar">
    <w:name w:val="Instructions Char"/>
    <w:basedOn w:val="Heading4Char"/>
    <w:link w:val="Instructions"/>
    <w:uiPriority w:val="1"/>
    <w:rsid w:val="00BB102A"/>
    <w:rPr>
      <w:rFonts w:eastAsia="Calibri" w:cs="Calibri"/>
      <w:b/>
      <w:bCs/>
      <w:color w:val="731702"/>
      <w:spacing w:val="-2"/>
      <w:sz w:val="24"/>
      <w:szCs w:val="24"/>
      <w:lang w:val="en-US" w:eastAsia="en-US"/>
    </w:rPr>
  </w:style>
  <w:style w:type="paragraph" w:customStyle="1" w:styleId="Instructionsheading">
    <w:name w:val="Instructions heading"/>
    <w:basedOn w:val="Heading3"/>
    <w:link w:val="InstructionsheadingChar"/>
    <w:uiPriority w:val="1"/>
    <w:qFormat/>
    <w:rsid w:val="00BB102A"/>
    <w:pPr>
      <w15:collapsed/>
    </w:pPr>
  </w:style>
  <w:style w:type="character" w:customStyle="1" w:styleId="InstructionsheadingChar">
    <w:name w:val="Instructions heading Char"/>
    <w:basedOn w:val="Heading3Char"/>
    <w:link w:val="Instructionsheading"/>
    <w:uiPriority w:val="1"/>
    <w:rsid w:val="00BB102A"/>
    <w:rPr>
      <w:rFonts w:eastAsia="Calibri" w:cs="Calibri"/>
      <w:b/>
      <w:bCs/>
      <w:color w:val="002664"/>
      <w:spacing w:val="-2"/>
      <w:sz w:val="30"/>
      <w:szCs w:val="30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B102A"/>
    <w:rPr>
      <w:b/>
      <w:bCs/>
      <w:smallCaps/>
      <w:color w:val="4F81BD" w:themeColor="accent1"/>
      <w:spacing w:val="5"/>
    </w:rPr>
  </w:style>
  <w:style w:type="paragraph" w:styleId="ListBullet">
    <w:name w:val="List Bullet"/>
    <w:basedOn w:val="Normal"/>
    <w:uiPriority w:val="99"/>
    <w:unhideWhenUsed/>
    <w:rsid w:val="00BB102A"/>
    <w:pPr>
      <w:widowControl/>
      <w:tabs>
        <w:tab w:val="num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/>
      <w:spacing w:val="0"/>
      <w:sz w:val="22"/>
    </w:rPr>
  </w:style>
  <w:style w:type="paragraph" w:styleId="ListNumber">
    <w:name w:val="List Number"/>
    <w:basedOn w:val="Normal"/>
    <w:uiPriority w:val="99"/>
    <w:unhideWhenUsed/>
    <w:rsid w:val="00BB102A"/>
    <w:pPr>
      <w:numPr>
        <w:numId w:val="38"/>
      </w:numPr>
      <w:contextualSpacing/>
    </w:pPr>
  </w:style>
  <w:style w:type="paragraph" w:customStyle="1" w:styleId="Longdescription">
    <w:name w:val="Long description"/>
    <w:basedOn w:val="FootnoteAdditionalexampledoubledigits"/>
    <w:uiPriority w:val="1"/>
    <w:qFormat/>
    <w:rsid w:val="00BB102A"/>
    <w:pPr>
      <w:ind w:left="142" w:firstLine="0"/>
    </w:pPr>
  </w:style>
  <w:style w:type="paragraph" w:customStyle="1" w:styleId="Longdescriptiondoubledigitexamples">
    <w:name w:val="Long description double digit examples"/>
    <w:basedOn w:val="Longdescription"/>
    <w:uiPriority w:val="1"/>
    <w:qFormat/>
    <w:rsid w:val="00BB102A"/>
    <w:pPr>
      <w:ind w:left="227"/>
    </w:pPr>
  </w:style>
  <w:style w:type="character" w:customStyle="1" w:styleId="math-tex">
    <w:name w:val="math-tex"/>
    <w:basedOn w:val="DefaultParagraphFont"/>
    <w:rsid w:val="00BB102A"/>
  </w:style>
  <w:style w:type="character" w:styleId="Mention">
    <w:name w:val="Mention"/>
    <w:basedOn w:val="DefaultParagraphFont"/>
    <w:uiPriority w:val="99"/>
    <w:unhideWhenUsed/>
    <w:rsid w:val="00BB102A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BB102A"/>
  </w:style>
  <w:style w:type="paragraph" w:customStyle="1" w:styleId="outcome">
    <w:name w:val="outcome"/>
    <w:autoRedefine/>
    <w:rsid w:val="00BB102A"/>
    <w:pPr>
      <w:numPr>
        <w:numId w:val="41"/>
      </w:numPr>
      <w:spacing w:before="120" w:after="120" w:line="240" w:lineRule="auto"/>
    </w:pPr>
    <w:rPr>
      <w:rFonts w:eastAsia="Times New Roman" w:cs="Times New Roman"/>
      <w:bCs/>
      <w:sz w:val="20"/>
      <w:szCs w:val="24"/>
      <w:lang w:val="en-US" w:eastAsia="en-US"/>
    </w:rPr>
  </w:style>
  <w:style w:type="paragraph" w:customStyle="1" w:styleId="paragraph">
    <w:name w:val="paragraph"/>
    <w:basedOn w:val="Normal"/>
    <w:rsid w:val="00BB10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paragraph" w:customStyle="1" w:styleId="pf0">
    <w:name w:val="pf0"/>
    <w:basedOn w:val="Normal"/>
    <w:rsid w:val="00BB102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AU"/>
    </w:rPr>
  </w:style>
  <w:style w:type="character" w:customStyle="1" w:styleId="ui-provider">
    <w:name w:val="ui-provider"/>
    <w:basedOn w:val="DefaultParagraphFont"/>
    <w:rsid w:val="00BB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008D2D5CAE5479C8EAEAE267625CF" ma:contentTypeVersion="11" ma:contentTypeDescription="Create a new document." ma:contentTypeScope="" ma:versionID="6d6133b3dde15ce7652cf5c818a31b27">
  <xsd:schema xmlns:xsd="http://www.w3.org/2001/XMLSchema" xmlns:xs="http://www.w3.org/2001/XMLSchema" xmlns:p="http://schemas.microsoft.com/office/2006/metadata/properties" xmlns:ns2="8f950841-94bd-4da2-84e2-b456646d39c7" xmlns:ns3="750dd556-683a-4cf1-b8ba-8f265f4d2532" targetNamespace="http://schemas.microsoft.com/office/2006/metadata/properties" ma:root="true" ma:fieldsID="6cd70e3afcd16478af7c0f3738857f0b" ns2:_="" ns3:_="">
    <xsd:import namespace="8f950841-94bd-4da2-84e2-b456646d39c7"/>
    <xsd:import namespace="750dd556-683a-4cf1-b8ba-8f265f4d253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0841-94bd-4da2-84e2-b456646d39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280ef27-e2c6-4316-a668-c8fd40197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d556-683a-4cf1-b8ba-8f265f4d25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01d452e-5bb1-456a-9234-40831ffe421e}" ma:internalName="TaxCatchAll" ma:showField="CatchAllData" ma:web="750dd556-683a-4cf1-b8ba-8f265f4d25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0dd556-683a-4cf1-b8ba-8f265f4d2532">
      <UserInfo>
        <DisplayName>Tracey Fairhurst</DisplayName>
        <AccountId>17</AccountId>
        <AccountType/>
      </UserInfo>
      <UserInfo>
        <DisplayName>Caitlin Pace</DisplayName>
        <AccountId>19</AccountId>
        <AccountType/>
      </UserInfo>
    </SharedWithUsers>
    <lcf76f155ced4ddcb4097134ff3c332f xmlns="8f950841-94bd-4da2-84e2-b456646d39c7">
      <Terms xmlns="http://schemas.microsoft.com/office/infopath/2007/PartnerControls"/>
    </lcf76f155ced4ddcb4097134ff3c332f>
    <TaxCatchAll xmlns="750dd556-683a-4cf1-b8ba-8f265f4d25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26B3F-86DF-443B-B55F-6A1A641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50841-94bd-4da2-84e2-b456646d39c7"/>
    <ds:schemaRef ds:uri="750dd556-683a-4cf1-b8ba-8f265f4d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53A12-FEA3-4449-84A9-02D52D511460}">
  <ds:schemaRefs>
    <ds:schemaRef ds:uri="8f950841-94bd-4da2-84e2-b456646d39c7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50dd556-683a-4cf1-b8ba-8f265f4d25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913D12-AA48-44AC-BF2C-4B992973B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Movement Science 11–12 (2023): Sample formal assessment task notification Year 12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Movement Science 11–12 (2023): Sample formal assessment task notification Year 11</dc:title>
  <dc:subject/>
  <dc:creator>NSW Education Standards Authority</dc:creator>
  <cp:keywords/>
  <cp:lastModifiedBy>Clare Aston</cp:lastModifiedBy>
  <cp:revision>2</cp:revision>
  <dcterms:created xsi:type="dcterms:W3CDTF">2023-10-04T22:41:00Z</dcterms:created>
  <dcterms:modified xsi:type="dcterms:W3CDTF">2023-10-04T22:41:00Z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0x010100DAD008D2D5CAE5479C8EAEAE267625CF</vt:lpwstr>
  </property>
  <property fmtid="{D5CDD505-2E9C-101B-9397-08002B2CF9AE}" pid="3" name="MediaServiceImageTags">
    <vt:lpwstr/>
  </property>
</Properties>
</file>