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6C00" w14:textId="640B7FF6" w:rsidR="00286115" w:rsidRDefault="00286115" w:rsidP="00833D5B">
      <w:pPr>
        <w:pStyle w:val="Heading1"/>
        <w:pBdr>
          <w:bottom w:val="none" w:sz="0" w:space="0" w:color="auto"/>
        </w:pBdr>
        <w:spacing w:before="0" w:after="0"/>
      </w:pPr>
      <w:bookmarkStart w:id="0" w:name="_Hlk85807180"/>
      <w:r w:rsidRPr="001F4D0A">
        <w:t>English</w:t>
      </w:r>
      <w:r w:rsidR="00FD4605">
        <w:t xml:space="preserve"> K–2</w:t>
      </w:r>
      <w:r w:rsidRPr="001F4D0A">
        <w:t xml:space="preserve"> Syllabus video</w:t>
      </w:r>
    </w:p>
    <w:p w14:paraId="7A163E5F" w14:textId="69C94099" w:rsidR="00FD4605" w:rsidRPr="001F4D0A" w:rsidRDefault="00FD4605" w:rsidP="00FD4605">
      <w:pPr>
        <w:pStyle w:val="Heading2"/>
      </w:pPr>
      <w:r>
        <w:t>Transcript</w:t>
      </w:r>
    </w:p>
    <w:bookmarkEnd w:id="0"/>
    <w:p w14:paraId="7CFC9015" w14:textId="77777777" w:rsidR="00B85C7F" w:rsidRPr="00756695" w:rsidRDefault="00B85C7F" w:rsidP="00286115">
      <w:pPr>
        <w:spacing w:before="240"/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The English syllabus for K–2 clearly prioritises essential knowledge and skills.</w:t>
      </w:r>
    </w:p>
    <w:p w14:paraId="003064FA" w14:textId="77777777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The syllabus has been developed using evidence-based research to develop essential knowledge and skills for all learners.</w:t>
      </w:r>
    </w:p>
    <w:p w14:paraId="5B9E7B4C" w14:textId="77777777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Foundational skills set students up for a lifetime of learning.</w:t>
      </w:r>
    </w:p>
    <w:p w14:paraId="69ED0074" w14:textId="77777777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They unlock academic potential and improve education outcomes.</w:t>
      </w:r>
    </w:p>
    <w:p w14:paraId="4437554E" w14:textId="77777777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Simple, concise language clearly identifies key concepts, knowledge and skills.</w:t>
      </w:r>
    </w:p>
    <w:p w14:paraId="19D07225" w14:textId="1124D1E8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 xml:space="preserve">Content </w:t>
      </w:r>
      <w:r w:rsidR="00551FFB">
        <w:rPr>
          <w:lang w:eastAsia="en-AU"/>
        </w:rPr>
        <w:t>groups</w:t>
      </w:r>
      <w:r w:rsidR="00551FFB" w:rsidRPr="00551FFB">
        <w:rPr>
          <w:lang w:eastAsia="en-AU"/>
        </w:rPr>
        <w:t xml:space="preserve"> </w:t>
      </w:r>
      <w:r w:rsidRPr="00756695">
        <w:rPr>
          <w:lang w:eastAsia="en-AU"/>
        </w:rPr>
        <w:t xml:space="preserve">assist teachers to identify the key knowledge and skills for each </w:t>
      </w:r>
      <w:r w:rsidR="00551FFB">
        <w:rPr>
          <w:lang w:eastAsia="en-AU"/>
        </w:rPr>
        <w:t>focus area</w:t>
      </w:r>
      <w:r w:rsidRPr="00756695">
        <w:rPr>
          <w:lang w:eastAsia="en-AU"/>
        </w:rPr>
        <w:t>.</w:t>
      </w:r>
    </w:p>
    <w:p w14:paraId="4FCA9E7C" w14:textId="4DAC6473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Content is inclusive of every student in NSW,</w:t>
      </w:r>
      <w:r w:rsidR="00593F85">
        <w:rPr>
          <w:rFonts w:ascii="Times New Roman" w:hAnsi="Times New Roman" w:cs="Times New Roman"/>
          <w:lang w:eastAsia="en-AU"/>
        </w:rPr>
        <w:t xml:space="preserve"> </w:t>
      </w:r>
      <w:r w:rsidRPr="00756695">
        <w:rPr>
          <w:lang w:eastAsia="en-AU"/>
        </w:rPr>
        <w:t>including Aboriginal students, EAL/D students,</w:t>
      </w:r>
      <w:r w:rsidR="00593F85">
        <w:rPr>
          <w:rFonts w:ascii="Times New Roman" w:hAnsi="Times New Roman" w:cs="Times New Roman"/>
          <w:lang w:eastAsia="en-AU"/>
        </w:rPr>
        <w:t xml:space="preserve"> </w:t>
      </w:r>
      <w:r w:rsidRPr="00756695">
        <w:rPr>
          <w:lang w:eastAsia="en-AU"/>
        </w:rPr>
        <w:t>gifted and talented students, and students with disability.</w:t>
      </w:r>
    </w:p>
    <w:p w14:paraId="2B2EE67F" w14:textId="77777777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There is a clear progression from Early Stage 1 to Stage 1 outcomes and content.</w:t>
      </w:r>
    </w:p>
    <w:p w14:paraId="414D5BBF" w14:textId="77777777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Access content points support students with significant intellectual disability.</w:t>
      </w:r>
    </w:p>
    <w:p w14:paraId="4FC57E69" w14:textId="77777777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The syllabus is provided on a purpose-built website with quick, easy navigation and access to outcomes and content.</w:t>
      </w:r>
    </w:p>
    <w:p w14:paraId="668F5BAF" w14:textId="77777777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Syllabus components are easily viewed, downloaded and printed.</w:t>
      </w:r>
    </w:p>
    <w:p w14:paraId="24BD24BD" w14:textId="77777777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The website includes teaching advice to support all learners.</w:t>
      </w:r>
    </w:p>
    <w:p w14:paraId="07372A2D" w14:textId="77777777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There are clear expectations for the keys to reading, including phonics, oral language and fluency.</w:t>
      </w:r>
    </w:p>
    <w:p w14:paraId="6A59A6B5" w14:textId="77777777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The syllabus focuses on learning to write a sentence as an essential foundation of writing.</w:t>
      </w:r>
    </w:p>
    <w:p w14:paraId="0C5D6DF6" w14:textId="77777777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The syllabus recognises the importance of handwriting, focusing on letter formation and the development of fine and visual motor skills.</w:t>
      </w:r>
    </w:p>
    <w:p w14:paraId="775021AC" w14:textId="77777777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Oral language competence provides a solid foundation for communication.</w:t>
      </w:r>
    </w:p>
    <w:p w14:paraId="2ED6C976" w14:textId="4AC8FF49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The Oral language and communication outcomes and content include complementary content</w:t>
      </w:r>
      <w:r w:rsidR="00593F85">
        <w:rPr>
          <w:rFonts w:ascii="Times New Roman" w:hAnsi="Times New Roman" w:cs="Times New Roman"/>
          <w:lang w:eastAsia="en-AU"/>
        </w:rPr>
        <w:t xml:space="preserve"> </w:t>
      </w:r>
      <w:r w:rsidRPr="00756695">
        <w:rPr>
          <w:lang w:eastAsia="en-AU"/>
        </w:rPr>
        <w:t>which is inclusive of students whose primary communication is not through speaking and listening.</w:t>
      </w:r>
    </w:p>
    <w:p w14:paraId="00FB8698" w14:textId="77777777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Complementary content has been provided to support students who are unable to produce handwriting.</w:t>
      </w:r>
    </w:p>
    <w:p w14:paraId="4C6716B6" w14:textId="77777777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Literature is highlighted as essential in the development of core knowledge for subject English.</w:t>
      </w:r>
    </w:p>
    <w:p w14:paraId="29DF2561" w14:textId="77777777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Engaging with literature in all its forms can develop an understanding, appreciation and love of reading.</w:t>
      </w:r>
    </w:p>
    <w:p w14:paraId="70A9B055" w14:textId="77777777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Online, accredited professional development supports the syllabus and can be accessed by teachers at any time.</w:t>
      </w:r>
    </w:p>
    <w:p w14:paraId="38DEB2A0" w14:textId="77777777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lastRenderedPageBreak/>
        <w:t>The English syllabus lays the groundwork for the development of key skills and knowledge to enable learning for now and into the future.</w:t>
      </w:r>
    </w:p>
    <w:p w14:paraId="527786CE" w14:textId="77777777" w:rsidR="00B85C7F" w:rsidRPr="00756695" w:rsidRDefault="00B85C7F" w:rsidP="00B85C7F">
      <w:pPr>
        <w:rPr>
          <w:rFonts w:ascii="Times New Roman" w:hAnsi="Times New Roman" w:cs="Times New Roman"/>
          <w:lang w:eastAsia="en-AU"/>
        </w:rPr>
      </w:pPr>
      <w:r w:rsidRPr="00756695">
        <w:rPr>
          <w:lang w:eastAsia="en-AU"/>
        </w:rPr>
        <w:t>Implementation begins in schools in 2022 and the syllabuses will be taught in all NSW primary schools from 2023.</w:t>
      </w:r>
    </w:p>
    <w:p w14:paraId="44BB1746" w14:textId="3ACAF0FC" w:rsidR="000808F4" w:rsidRDefault="00B85C7F">
      <w:pPr>
        <w:rPr>
          <w:lang w:eastAsia="en-AU"/>
        </w:rPr>
      </w:pPr>
      <w:r w:rsidRPr="00756695">
        <w:rPr>
          <w:lang w:eastAsia="en-AU"/>
        </w:rPr>
        <w:t xml:space="preserve">You can view the syllabus here at </w:t>
      </w:r>
      <w:hyperlink r:id="rId7" w:history="1">
        <w:r w:rsidR="00FD4605" w:rsidRPr="00357F47">
          <w:rPr>
            <w:rStyle w:val="Hyperlink"/>
            <w:lang w:eastAsia="en-AU"/>
          </w:rPr>
          <w:t>www.curriculum.nsw.edu.au</w:t>
        </w:r>
      </w:hyperlink>
    </w:p>
    <w:p w14:paraId="3D4362E7" w14:textId="390EF80E" w:rsidR="00FD4605" w:rsidRPr="001F4D0A" w:rsidRDefault="00B54A52">
      <w:pPr>
        <w:rPr>
          <w:lang w:eastAsia="en-AU"/>
        </w:rPr>
      </w:pPr>
      <w:r>
        <w:rPr>
          <w:lang w:eastAsia="en-AU"/>
        </w:rPr>
        <w:t>[End of transcript]</w:t>
      </w:r>
    </w:p>
    <w:sectPr w:rsidR="00FD4605" w:rsidRPr="001F4D0A" w:rsidSect="00286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C6FF" w14:textId="77777777" w:rsidR="00E42C9C" w:rsidRDefault="00E42C9C" w:rsidP="00286115">
      <w:pPr>
        <w:spacing w:after="0" w:line="240" w:lineRule="auto"/>
      </w:pPr>
      <w:r>
        <w:separator/>
      </w:r>
    </w:p>
  </w:endnote>
  <w:endnote w:type="continuationSeparator" w:id="0">
    <w:p w14:paraId="1C1277BC" w14:textId="77777777" w:rsidR="00E42C9C" w:rsidRDefault="00E42C9C" w:rsidP="0028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F2BD" w14:textId="77777777" w:rsidR="00F435EC" w:rsidRDefault="00F43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6F06" w14:textId="126748F7" w:rsidR="00286115" w:rsidRPr="00F435EC" w:rsidRDefault="00357568" w:rsidP="00F435EC">
    <w:pPr>
      <w:pStyle w:val="Footer"/>
      <w:pBdr>
        <w:top w:val="single" w:sz="4" w:space="1" w:color="auto"/>
      </w:pBdr>
      <w:rPr>
        <w:b/>
        <w:szCs w:val="18"/>
      </w:rPr>
    </w:pPr>
    <w:r w:rsidRPr="002163B8">
      <w:rPr>
        <w:szCs w:val="18"/>
      </w:rPr>
      <w:br/>
    </w:r>
    <w:sdt>
      <w:sdtPr>
        <w:rPr>
          <w:szCs w:val="18"/>
        </w:rPr>
        <w:alias w:val="Title"/>
        <w:tag w:val=""/>
        <w:id w:val="-175119660"/>
        <w:placeholder>
          <w:docPart w:val="AEC40A0723164B9187FDA431C594EA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szCs w:val="18"/>
          </w:rPr>
          <w:t>English K–2 Syllabus video</w:t>
        </w:r>
      </w:sdtContent>
    </w:sdt>
    <w:r>
      <w:rPr>
        <w:szCs w:val="18"/>
      </w:rPr>
      <w:ptab w:relativeTo="margin" w:alignment="right" w:leader="none"/>
    </w:r>
    <w:r w:rsidRPr="002163B8">
      <w:rPr>
        <w:szCs w:val="18"/>
      </w:rPr>
      <w:t xml:space="preserve">Page </w:t>
    </w:r>
    <w:r w:rsidRPr="002163B8">
      <w:rPr>
        <w:b/>
        <w:szCs w:val="18"/>
      </w:rPr>
      <w:fldChar w:fldCharType="begin"/>
    </w:r>
    <w:r w:rsidRPr="002163B8">
      <w:rPr>
        <w:b/>
        <w:szCs w:val="18"/>
      </w:rPr>
      <w:instrText xml:space="preserve"> PAGE  \* Arabic  \* MERGEFORMAT </w:instrText>
    </w:r>
    <w:r w:rsidRPr="002163B8">
      <w:rPr>
        <w:b/>
        <w:szCs w:val="18"/>
      </w:rPr>
      <w:fldChar w:fldCharType="separate"/>
    </w:r>
    <w:r>
      <w:rPr>
        <w:b/>
        <w:szCs w:val="18"/>
      </w:rPr>
      <w:t>1</w:t>
    </w:r>
    <w:r w:rsidRPr="002163B8">
      <w:rPr>
        <w:b/>
        <w:szCs w:val="18"/>
      </w:rPr>
      <w:fldChar w:fldCharType="end"/>
    </w:r>
    <w:r w:rsidRPr="002163B8">
      <w:rPr>
        <w:szCs w:val="18"/>
      </w:rPr>
      <w:t xml:space="preserve"> of </w:t>
    </w:r>
    <w:r w:rsidRPr="002163B8">
      <w:rPr>
        <w:b/>
        <w:szCs w:val="18"/>
      </w:rPr>
      <w:fldChar w:fldCharType="begin"/>
    </w:r>
    <w:r w:rsidRPr="002163B8">
      <w:rPr>
        <w:b/>
        <w:szCs w:val="18"/>
      </w:rPr>
      <w:instrText xml:space="preserve"> NUMPAGES  \* Arabic  \* MERGEFORMAT </w:instrText>
    </w:r>
    <w:r w:rsidRPr="002163B8">
      <w:rPr>
        <w:b/>
        <w:szCs w:val="18"/>
      </w:rPr>
      <w:fldChar w:fldCharType="separate"/>
    </w:r>
    <w:r>
      <w:rPr>
        <w:b/>
        <w:szCs w:val="18"/>
      </w:rPr>
      <w:t>2</w:t>
    </w:r>
    <w:r w:rsidRPr="002163B8">
      <w:rPr>
        <w:b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45D4" w14:textId="7F8C2E12" w:rsidR="00D74589" w:rsidRPr="002163B8" w:rsidRDefault="00D74589" w:rsidP="00D74589">
    <w:pPr>
      <w:pStyle w:val="Footer"/>
      <w:pBdr>
        <w:top w:val="single" w:sz="4" w:space="1" w:color="auto"/>
      </w:pBdr>
      <w:tabs>
        <w:tab w:val="clear" w:pos="9026"/>
        <w:tab w:val="right" w:pos="9027"/>
      </w:tabs>
      <w:rPr>
        <w:b/>
        <w:szCs w:val="18"/>
      </w:rPr>
    </w:pPr>
    <w:bookmarkStart w:id="1" w:name="_Hlk140056245"/>
    <w:r w:rsidRPr="002163B8">
      <w:rPr>
        <w:szCs w:val="18"/>
      </w:rPr>
      <w:br/>
    </w:r>
    <w:bookmarkEnd w:id="1"/>
    <w:sdt>
      <w:sdtPr>
        <w:rPr>
          <w:szCs w:val="18"/>
        </w:rPr>
        <w:alias w:val="Title"/>
        <w:tag w:val=""/>
        <w:id w:val="1210921059"/>
        <w:placeholder>
          <w:docPart w:val="92A7FBE31AEB4797BAEE929FB57DE91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77EFB">
          <w:rPr>
            <w:szCs w:val="18"/>
          </w:rPr>
          <w:t>English K–2 Syllabus video</w:t>
        </w:r>
      </w:sdtContent>
    </w:sdt>
    <w:r w:rsidR="00854E65">
      <w:rPr>
        <w:szCs w:val="18"/>
      </w:rPr>
      <w:ptab w:relativeTo="margin" w:alignment="right" w:leader="none"/>
    </w:r>
    <w:r w:rsidRPr="002163B8">
      <w:rPr>
        <w:szCs w:val="18"/>
      </w:rPr>
      <w:t xml:space="preserve">Page </w:t>
    </w:r>
    <w:r w:rsidRPr="002163B8">
      <w:rPr>
        <w:b/>
        <w:szCs w:val="18"/>
      </w:rPr>
      <w:fldChar w:fldCharType="begin"/>
    </w:r>
    <w:r w:rsidRPr="002163B8">
      <w:rPr>
        <w:b/>
        <w:szCs w:val="18"/>
      </w:rPr>
      <w:instrText xml:space="preserve"> PAGE  \* Arabic  \* MERGEFORMAT </w:instrText>
    </w:r>
    <w:r w:rsidRPr="002163B8">
      <w:rPr>
        <w:b/>
        <w:szCs w:val="18"/>
      </w:rPr>
      <w:fldChar w:fldCharType="separate"/>
    </w:r>
    <w:r>
      <w:rPr>
        <w:b/>
        <w:szCs w:val="18"/>
      </w:rPr>
      <w:t>1</w:t>
    </w:r>
    <w:r w:rsidRPr="002163B8">
      <w:rPr>
        <w:b/>
        <w:szCs w:val="18"/>
      </w:rPr>
      <w:fldChar w:fldCharType="end"/>
    </w:r>
    <w:r w:rsidRPr="002163B8">
      <w:rPr>
        <w:szCs w:val="18"/>
      </w:rPr>
      <w:t xml:space="preserve"> of </w:t>
    </w:r>
    <w:r w:rsidRPr="002163B8">
      <w:rPr>
        <w:b/>
        <w:szCs w:val="18"/>
      </w:rPr>
      <w:fldChar w:fldCharType="begin"/>
    </w:r>
    <w:r w:rsidRPr="002163B8">
      <w:rPr>
        <w:b/>
        <w:szCs w:val="18"/>
      </w:rPr>
      <w:instrText xml:space="preserve"> NUMPAGES  \* Arabic  \* MERGEFORMAT </w:instrText>
    </w:r>
    <w:r w:rsidRPr="002163B8">
      <w:rPr>
        <w:b/>
        <w:szCs w:val="18"/>
      </w:rPr>
      <w:fldChar w:fldCharType="separate"/>
    </w:r>
    <w:r>
      <w:rPr>
        <w:b/>
        <w:szCs w:val="18"/>
      </w:rPr>
      <w:t>1</w:t>
    </w:r>
    <w:r w:rsidRPr="002163B8">
      <w:rPr>
        <w:b/>
        <w:szCs w:val="18"/>
      </w:rPr>
      <w:fldChar w:fldCharType="end"/>
    </w:r>
  </w:p>
  <w:p w14:paraId="55C8C150" w14:textId="77777777" w:rsidR="00D74589" w:rsidRPr="002163B8" w:rsidRDefault="00D74589" w:rsidP="00D74589">
    <w:pPr>
      <w:pStyle w:val="Footer"/>
      <w:pBdr>
        <w:top w:val="single" w:sz="4" w:space="1" w:color="auto"/>
      </w:pBdr>
      <w:tabs>
        <w:tab w:val="clear" w:pos="9026"/>
        <w:tab w:val="right" w:pos="9027"/>
      </w:tabs>
      <w:rPr>
        <w:b/>
        <w:sz w:val="8"/>
        <w:szCs w:val="8"/>
      </w:rPr>
    </w:pPr>
  </w:p>
  <w:p w14:paraId="31B7B0EE" w14:textId="2FCD1FDA" w:rsidR="00286115" w:rsidRPr="00D74589" w:rsidRDefault="00D74589" w:rsidP="00D74589">
    <w:pPr>
      <w:pStyle w:val="Footer"/>
    </w:pPr>
    <w:r w:rsidRPr="002163B8">
      <w:t>© 2023 NSW Education Standards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FCC7" w14:textId="77777777" w:rsidR="00E42C9C" w:rsidRDefault="00E42C9C" w:rsidP="00286115">
      <w:pPr>
        <w:spacing w:after="0" w:line="240" w:lineRule="auto"/>
      </w:pPr>
      <w:r>
        <w:separator/>
      </w:r>
    </w:p>
  </w:footnote>
  <w:footnote w:type="continuationSeparator" w:id="0">
    <w:p w14:paraId="00A1FD84" w14:textId="77777777" w:rsidR="00E42C9C" w:rsidRDefault="00E42C9C" w:rsidP="0028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3AD4" w14:textId="77777777" w:rsidR="00F435EC" w:rsidRDefault="00F43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5F54" w14:textId="77777777" w:rsidR="00F435EC" w:rsidRDefault="00F43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5143" w14:textId="77777777" w:rsidR="00FD4605" w:rsidRPr="003066FF" w:rsidRDefault="00FD4605" w:rsidP="00FD4605">
    <w:pPr>
      <w:pStyle w:val="Organisationname"/>
      <w:rPr>
        <w:color w:val="002664"/>
      </w:rPr>
    </w:pPr>
    <w:r w:rsidRPr="003066FF">
      <w:rPr>
        <w:noProof/>
        <w:color w:val="002664"/>
        <w:sz w:val="40"/>
        <w:szCs w:val="40"/>
        <w:lang w:eastAsia="en-AU"/>
      </w:rPr>
      <w:drawing>
        <wp:anchor distT="0" distB="0" distL="114300" distR="114300" simplePos="0" relativeHeight="251659264" behindDoc="0" locked="0" layoutInCell="1" allowOverlap="1" wp14:anchorId="4B6FBC74" wp14:editId="189D7972">
          <wp:simplePos x="0" y="0"/>
          <wp:positionH relativeFrom="column">
            <wp:posOffset>4924425</wp:posOffset>
          </wp:positionH>
          <wp:positionV relativeFrom="paragraph">
            <wp:posOffset>-344805</wp:posOffset>
          </wp:positionV>
          <wp:extent cx="660400" cy="701675"/>
          <wp:effectExtent l="0" t="0" r="6350" b="3175"/>
          <wp:wrapSquare wrapText="bothSides"/>
          <wp:docPr id="3" name="Picture 3" descr="NSW Government logo" title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atah NSWGovt Two ColourHiRes_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701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6FF">
      <w:rPr>
        <w:color w:val="002664"/>
      </w:rPr>
      <w:t xml:space="preserve">NSW Education Standards Authority </w:t>
    </w:r>
    <w:r w:rsidRPr="003066FF">
      <w:rPr>
        <w:color w:val="002664"/>
      </w:rPr>
      <w:tab/>
    </w:r>
  </w:p>
  <w:p w14:paraId="50135FF0" w14:textId="77777777" w:rsidR="00FD4605" w:rsidRPr="000D39C4" w:rsidRDefault="00FD4605" w:rsidP="00FD4605">
    <w:pPr>
      <w:pBdr>
        <w:bottom w:val="single" w:sz="4" w:space="1" w:color="280070"/>
      </w:pBdr>
      <w:rPr>
        <w:sz w:val="16"/>
        <w:szCs w:val="16"/>
      </w:rPr>
    </w:pPr>
  </w:p>
  <w:p w14:paraId="285F1641" w14:textId="27B88404" w:rsidR="00286115" w:rsidRPr="00FD4605" w:rsidRDefault="00286115" w:rsidP="00FD4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093C"/>
    <w:multiLevelType w:val="hybridMultilevel"/>
    <w:tmpl w:val="53AA16EC"/>
    <w:lvl w:ilvl="0" w:tplc="C686BA64">
      <w:start w:val="1"/>
      <w:numFmt w:val="bullet"/>
      <w:pStyle w:val="Listdot"/>
      <w:lvlText w:val=""/>
      <w:lvlJc w:val="left"/>
      <w:pPr>
        <w:ind w:left="360" w:hanging="360"/>
      </w:pPr>
      <w:rPr>
        <w:rFonts w:ascii="Wingdings" w:hAnsi="Wingdings" w:hint="default"/>
        <w:color w:val="00266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9191A"/>
    <w:multiLevelType w:val="hybridMultilevel"/>
    <w:tmpl w:val="5BE023B0"/>
    <w:lvl w:ilvl="0" w:tplc="93B0676E">
      <w:start w:val="1"/>
      <w:numFmt w:val="bullet"/>
      <w:pStyle w:val="Tablelist-do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F4A7F"/>
    <w:multiLevelType w:val="multilevel"/>
    <w:tmpl w:val="C0BC6790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64"/>
        <w:sz w:val="20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num w:numId="1" w16cid:durableId="1623457900">
    <w:abstractNumId w:val="0"/>
  </w:num>
  <w:num w:numId="2" w16cid:durableId="1561359057">
    <w:abstractNumId w:val="2"/>
  </w:num>
  <w:num w:numId="3" w16cid:durableId="30011307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7F"/>
    <w:rsid w:val="000808F4"/>
    <w:rsid w:val="000C2E42"/>
    <w:rsid w:val="001E3526"/>
    <w:rsid w:val="001F4D0A"/>
    <w:rsid w:val="00286115"/>
    <w:rsid w:val="00357568"/>
    <w:rsid w:val="004842FF"/>
    <w:rsid w:val="00551FFB"/>
    <w:rsid w:val="00593F85"/>
    <w:rsid w:val="005A73F3"/>
    <w:rsid w:val="00833D5B"/>
    <w:rsid w:val="00854E65"/>
    <w:rsid w:val="00877EFB"/>
    <w:rsid w:val="008B6501"/>
    <w:rsid w:val="009A1FBF"/>
    <w:rsid w:val="00AA63E1"/>
    <w:rsid w:val="00AB32A7"/>
    <w:rsid w:val="00B54A52"/>
    <w:rsid w:val="00B85C7F"/>
    <w:rsid w:val="00BA2FE2"/>
    <w:rsid w:val="00D602C0"/>
    <w:rsid w:val="00D74589"/>
    <w:rsid w:val="00E42C9C"/>
    <w:rsid w:val="00F435EC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29E32"/>
  <w15:chartTrackingRefBased/>
  <w15:docId w15:val="{A4F137AB-FAC9-4FD5-8207-5CCB87FA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0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15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4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4605"/>
    <w:pPr>
      <w:widowControl w:val="0"/>
      <w:spacing w:after="240" w:line="276" w:lineRule="auto"/>
    </w:pPr>
    <w:rPr>
      <w:rFonts w:ascii="Arial" w:eastAsia="Calibri" w:hAnsi="Arial"/>
      <w:spacing w:val="-2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10"/>
    <w:rsid w:val="00FD4605"/>
    <w:pPr>
      <w:pBdr>
        <w:bottom w:val="single" w:sz="4" w:space="1" w:color="auto"/>
      </w:pBdr>
      <w:spacing w:before="320"/>
      <w:outlineLvl w:val="0"/>
    </w:pPr>
    <w:rPr>
      <w:rFonts w:cs="Calibri"/>
      <w:b/>
      <w:bCs/>
      <w:color w:val="002664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11"/>
    <w:qFormat/>
    <w:rsid w:val="00FD4605"/>
    <w:pPr>
      <w:ind w:left="993" w:hanging="993"/>
      <w:outlineLvl w:val="1"/>
    </w:pPr>
    <w:rPr>
      <w:b/>
      <w:bCs/>
      <w:color w:val="002664"/>
      <w:sz w:val="34"/>
      <w:szCs w:val="34"/>
    </w:rPr>
  </w:style>
  <w:style w:type="paragraph" w:styleId="Heading3">
    <w:name w:val="heading 3"/>
    <w:basedOn w:val="Normal"/>
    <w:next w:val="Normal"/>
    <w:link w:val="Heading3Char"/>
    <w:autoRedefine/>
    <w:uiPriority w:val="12"/>
    <w:qFormat/>
    <w:rsid w:val="00FD4605"/>
    <w:pPr>
      <w:spacing w:before="320"/>
      <w:ind w:left="1134" w:hanging="1134"/>
      <w:outlineLvl w:val="2"/>
    </w:pPr>
    <w:rPr>
      <w:rFonts w:cs="Calibri"/>
      <w:b/>
      <w:bCs/>
      <w:color w:val="002664"/>
      <w:sz w:val="30"/>
      <w:szCs w:val="30"/>
    </w:rPr>
  </w:style>
  <w:style w:type="paragraph" w:styleId="Heading4">
    <w:name w:val="heading 4"/>
    <w:basedOn w:val="Normal"/>
    <w:next w:val="Normal"/>
    <w:link w:val="Heading4Char"/>
    <w:autoRedefine/>
    <w:uiPriority w:val="13"/>
    <w:qFormat/>
    <w:rsid w:val="00FD4605"/>
    <w:pPr>
      <w:spacing w:before="160" w:after="200"/>
      <w:outlineLvl w:val="3"/>
    </w:pPr>
    <w:rPr>
      <w:rFonts w:cs="Calibri"/>
      <w:b/>
      <w:bCs/>
      <w:color w:val="002664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14"/>
    <w:qFormat/>
    <w:rsid w:val="00FD4605"/>
    <w:pPr>
      <w:spacing w:after="240"/>
      <w:outlineLvl w:val="4"/>
    </w:pPr>
    <w:rPr>
      <w:sz w:val="22"/>
    </w:rPr>
  </w:style>
  <w:style w:type="paragraph" w:styleId="Heading6">
    <w:name w:val="heading 6"/>
    <w:aliases w:val="Don't use Heading 6"/>
    <w:basedOn w:val="Heading5"/>
    <w:next w:val="Normal"/>
    <w:link w:val="Heading6Char"/>
    <w:uiPriority w:val="15"/>
    <w:rsid w:val="00FD4605"/>
    <w:pPr>
      <w:spacing w:before="200" w:after="80"/>
      <w:outlineLvl w:val="5"/>
    </w:pPr>
    <w:rPr>
      <w:caps/>
      <w:color w:val="CE0037"/>
      <w:sz w:val="16"/>
    </w:rPr>
  </w:style>
  <w:style w:type="paragraph" w:styleId="Heading7">
    <w:name w:val="heading 7"/>
    <w:aliases w:val="Heading 7 don't use"/>
    <w:basedOn w:val="Normal"/>
    <w:next w:val="Normal"/>
    <w:link w:val="Heading7Char"/>
    <w:uiPriority w:val="9"/>
    <w:unhideWhenUsed/>
    <w:rsid w:val="00FD4605"/>
    <w:pPr>
      <w:keepNext/>
      <w:keepLines/>
      <w:spacing w:before="120" w:after="160"/>
      <w:ind w:left="426"/>
      <w:outlineLvl w:val="6"/>
    </w:pPr>
    <w:rPr>
      <w:rFonts w:eastAsiaTheme="majorEastAsia" w:cstheme="majorBidi"/>
      <w:b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15"/>
    <w:rPr>
      <w:rFonts w:ascii="Arial" w:eastAsia="Calibri" w:hAnsi="Arial"/>
      <w:spacing w:val="-2"/>
      <w:sz w:val="20"/>
    </w:rPr>
  </w:style>
  <w:style w:type="paragraph" w:styleId="Footer">
    <w:name w:val="footer"/>
    <w:basedOn w:val="Normal"/>
    <w:link w:val="FooterChar"/>
    <w:uiPriority w:val="45"/>
    <w:unhideWhenUsed/>
    <w:qFormat/>
    <w:rsid w:val="00854E65"/>
    <w:pPr>
      <w:tabs>
        <w:tab w:val="center" w:pos="4513"/>
        <w:tab w:val="right" w:pos="9026"/>
      </w:tabs>
      <w:spacing w:after="0" w:line="240" w:lineRule="auto"/>
    </w:pPr>
    <w:rPr>
      <w:color w:val="002664"/>
      <w:sz w:val="18"/>
    </w:rPr>
  </w:style>
  <w:style w:type="character" w:customStyle="1" w:styleId="FooterChar">
    <w:name w:val="Footer Char"/>
    <w:basedOn w:val="DefaultParagraphFont"/>
    <w:link w:val="Footer"/>
    <w:uiPriority w:val="45"/>
    <w:rsid w:val="00854E65"/>
    <w:rPr>
      <w:rFonts w:ascii="Arial" w:eastAsia="Calibri" w:hAnsi="Arial"/>
      <w:color w:val="002664"/>
      <w:spacing w:val="-2"/>
      <w:sz w:val="18"/>
    </w:rPr>
  </w:style>
  <w:style w:type="paragraph" w:styleId="Title">
    <w:name w:val="Title"/>
    <w:basedOn w:val="Normal"/>
    <w:next w:val="Normal"/>
    <w:link w:val="TitleChar"/>
    <w:autoRedefine/>
    <w:uiPriority w:val="10"/>
    <w:rsid w:val="00FD4605"/>
    <w:pPr>
      <w:keepLines/>
      <w:spacing w:before="3200"/>
      <w:ind w:right="34"/>
    </w:pPr>
    <w:rPr>
      <w:rFonts w:cs="Calibri"/>
      <w:b/>
      <w:bCs/>
      <w:color w:val="002664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D4605"/>
    <w:rPr>
      <w:rFonts w:ascii="Arial" w:eastAsia="Calibri" w:hAnsi="Arial" w:cs="Calibri"/>
      <w:b/>
      <w:bCs/>
      <w:color w:val="002664"/>
      <w:spacing w:val="-2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FD460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4605"/>
    <w:rPr>
      <w:color w:val="00266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60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0"/>
    <w:rsid w:val="00FD4605"/>
    <w:rPr>
      <w:rFonts w:ascii="Arial" w:eastAsia="Calibri" w:hAnsi="Arial" w:cs="Calibri"/>
      <w:b/>
      <w:bCs/>
      <w:color w:val="002664"/>
      <w:spacing w:val="-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1"/>
    <w:rsid w:val="00FD4605"/>
    <w:rPr>
      <w:rFonts w:ascii="Arial" w:eastAsia="Calibri" w:hAnsi="Arial"/>
      <w:b/>
      <w:bCs/>
      <w:color w:val="002664"/>
      <w:spacing w:val="-2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2"/>
    <w:rsid w:val="00FD4605"/>
    <w:rPr>
      <w:rFonts w:ascii="Arial" w:eastAsia="Calibri" w:hAnsi="Arial" w:cs="Calibri"/>
      <w:b/>
      <w:bCs/>
      <w:color w:val="002664"/>
      <w:spacing w:val="-2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13"/>
    <w:rsid w:val="00FD4605"/>
    <w:rPr>
      <w:rFonts w:ascii="Arial" w:eastAsia="Calibri" w:hAnsi="Arial" w:cs="Calibri"/>
      <w:b/>
      <w:bCs/>
      <w:color w:val="002664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rsid w:val="00FD4605"/>
    <w:rPr>
      <w:rFonts w:ascii="Arial" w:eastAsia="Calibri" w:hAnsi="Arial" w:cs="Calibri"/>
      <w:b/>
      <w:bCs/>
      <w:color w:val="002664"/>
      <w:spacing w:val="-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05"/>
    <w:rPr>
      <w:rFonts w:ascii="Tahoma" w:eastAsia="Calibri" w:hAnsi="Tahoma" w:cs="Tahoma"/>
      <w:spacing w:val="-2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D4605"/>
    <w:pPr>
      <w:spacing w:after="200" w:line="240" w:lineRule="auto"/>
      <w:jc w:val="center"/>
    </w:pPr>
    <w:rPr>
      <w:i/>
      <w:iCs/>
      <w:color w:val="002664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4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6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605"/>
    <w:rPr>
      <w:rFonts w:ascii="Arial" w:eastAsia="Calibri" w:hAnsi="Arial"/>
      <w:spacing w:val="-2"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D460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D4605"/>
    <w:rPr>
      <w:rFonts w:ascii="Arial" w:eastAsia="Calibri" w:hAnsi="Arial"/>
      <w:b/>
      <w:bCs/>
      <w:spacing w:val="-2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460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605"/>
    <w:rPr>
      <w:rFonts w:ascii="Lucida Grande" w:eastAsia="Calibri" w:hAnsi="Lucida Grande" w:cs="Lucida Grande"/>
      <w:spacing w:val="-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4605"/>
    <w:rPr>
      <w:rFonts w:ascii="Arial" w:hAnsi="Arial"/>
      <w:i/>
      <w:iCs/>
      <w:lang w:val="en-AU"/>
    </w:rPr>
  </w:style>
  <w:style w:type="paragraph" w:customStyle="1" w:styleId="Exampleheading">
    <w:name w:val="Example heading"/>
    <w:basedOn w:val="Normal"/>
    <w:link w:val="ExampleheadingChar"/>
    <w:autoRedefine/>
    <w:uiPriority w:val="1"/>
    <w:qFormat/>
    <w:rsid w:val="00FD4605"/>
    <w:pPr>
      <w:widowControl/>
      <w:spacing w:after="200"/>
      <w:ind w:right="40"/>
      <w:contextualSpacing/>
    </w:pPr>
    <w:rPr>
      <w:rFonts w:eastAsia="Arial" w:cs="Arial"/>
      <w:b/>
      <w:bCs/>
      <w:color w:val="002664"/>
      <w:spacing w:val="0"/>
      <w:sz w:val="16"/>
      <w:szCs w:val="20"/>
      <w:lang w:eastAsia="en-AU"/>
    </w:rPr>
  </w:style>
  <w:style w:type="character" w:customStyle="1" w:styleId="ExampleheadingChar">
    <w:name w:val="Example heading Char"/>
    <w:basedOn w:val="DefaultParagraphFont"/>
    <w:link w:val="Exampleheading"/>
    <w:uiPriority w:val="1"/>
    <w:rsid w:val="00FD4605"/>
    <w:rPr>
      <w:rFonts w:ascii="Arial" w:eastAsia="Arial" w:hAnsi="Arial" w:cs="Arial"/>
      <w:b/>
      <w:bCs/>
      <w:color w:val="002664"/>
      <w:sz w:val="16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D4605"/>
    <w:rPr>
      <w:rFonts w:ascii="Arial" w:hAnsi="Arial"/>
      <w:color w:val="92318E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D46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D460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605"/>
    <w:rPr>
      <w:rFonts w:ascii="Arial" w:eastAsia="Calibri" w:hAnsi="Arial"/>
      <w:spacing w:val="-2"/>
      <w:sz w:val="20"/>
      <w:szCs w:val="20"/>
    </w:rPr>
  </w:style>
  <w:style w:type="paragraph" w:customStyle="1" w:styleId="FootnoteDoubledigit">
    <w:name w:val="Footnote: Double digit"/>
    <w:autoRedefine/>
    <w:uiPriority w:val="1"/>
    <w:qFormat/>
    <w:rsid w:val="00FD4605"/>
    <w:pPr>
      <w:spacing w:after="0" w:line="240" w:lineRule="auto"/>
      <w:ind w:left="284" w:hanging="284"/>
    </w:pPr>
    <w:rPr>
      <w:rFonts w:ascii="Arial" w:eastAsia="Calibri" w:hAnsi="Arial"/>
      <w:color w:val="002664"/>
      <w:spacing w:val="-2"/>
      <w:sz w:val="16"/>
      <w:szCs w:val="20"/>
    </w:rPr>
  </w:style>
  <w:style w:type="paragraph" w:customStyle="1" w:styleId="FootnoteAdditionalexampledoubledigits">
    <w:name w:val="Footnote: Additional example double digits"/>
    <w:basedOn w:val="FootnoteDoubledigit"/>
    <w:uiPriority w:val="1"/>
    <w:qFormat/>
    <w:rsid w:val="00FD4605"/>
    <w:pPr>
      <w:ind w:hanging="142"/>
    </w:pPr>
  </w:style>
  <w:style w:type="paragraph" w:customStyle="1" w:styleId="FootnoteAdditionalexamplessingledigits">
    <w:name w:val="Footnote: Additional examples single digits"/>
    <w:autoRedefine/>
    <w:uiPriority w:val="1"/>
    <w:qFormat/>
    <w:rsid w:val="00FD4605"/>
    <w:pPr>
      <w:spacing w:after="0" w:line="240" w:lineRule="auto"/>
      <w:ind w:left="233" w:hanging="142"/>
    </w:pPr>
    <w:rPr>
      <w:rFonts w:ascii="Arial" w:eastAsia="Calibri" w:hAnsi="Arial"/>
      <w:color w:val="002664"/>
      <w:spacing w:val="-2"/>
      <w:sz w:val="16"/>
      <w:szCs w:val="20"/>
    </w:rPr>
  </w:style>
  <w:style w:type="paragraph" w:customStyle="1" w:styleId="FootnoteSingledigit">
    <w:name w:val="Footnote: Single digit"/>
    <w:uiPriority w:val="1"/>
    <w:qFormat/>
    <w:rsid w:val="00FD4605"/>
    <w:pPr>
      <w:spacing w:after="0" w:line="240" w:lineRule="auto"/>
      <w:ind w:left="227" w:hanging="227"/>
    </w:pPr>
    <w:rPr>
      <w:rFonts w:ascii="Arial" w:eastAsia="Calibri" w:hAnsi="Arial"/>
      <w:color w:val="002664"/>
      <w:spacing w:val="-2"/>
      <w:sz w:val="16"/>
      <w:szCs w:val="20"/>
    </w:rPr>
  </w:style>
  <w:style w:type="paragraph" w:customStyle="1" w:styleId="Frontpage-Dates">
    <w:name w:val="Frontpage - Dates"/>
    <w:basedOn w:val="Normal"/>
    <w:next w:val="Normal"/>
    <w:uiPriority w:val="1"/>
    <w:rsid w:val="00FD4605"/>
    <w:rPr>
      <w:b/>
      <w:bCs/>
      <w:color w:val="002664"/>
      <w:sz w:val="36"/>
      <w:szCs w:val="36"/>
    </w:rPr>
  </w:style>
  <w:style w:type="character" w:customStyle="1" w:styleId="Heading6Char">
    <w:name w:val="Heading 6 Char"/>
    <w:aliases w:val="Don't use Heading 6 Char"/>
    <w:basedOn w:val="DefaultParagraphFont"/>
    <w:link w:val="Heading6"/>
    <w:uiPriority w:val="15"/>
    <w:rsid w:val="00FD4605"/>
    <w:rPr>
      <w:rFonts w:ascii="Arial" w:eastAsia="Calibri" w:hAnsi="Arial" w:cs="Calibri"/>
      <w:b/>
      <w:bCs/>
      <w:caps/>
      <w:color w:val="CE0037"/>
      <w:spacing w:val="-2"/>
      <w:sz w:val="16"/>
      <w:szCs w:val="24"/>
    </w:rPr>
  </w:style>
  <w:style w:type="character" w:customStyle="1" w:styleId="Heading7Char">
    <w:name w:val="Heading 7 Char"/>
    <w:aliases w:val="Heading 7 don't use Char"/>
    <w:basedOn w:val="DefaultParagraphFont"/>
    <w:link w:val="Heading7"/>
    <w:uiPriority w:val="9"/>
    <w:rsid w:val="00FD4605"/>
    <w:rPr>
      <w:rFonts w:ascii="Arial" w:eastAsiaTheme="majorEastAsia" w:hAnsi="Arial" w:cstheme="majorBidi"/>
      <w:b/>
      <w:bCs/>
      <w:iCs/>
      <w:color w:val="404040" w:themeColor="text1" w:themeTint="BF"/>
      <w:spacing w:val="-2"/>
      <w:sz w:val="20"/>
    </w:rPr>
  </w:style>
  <w:style w:type="paragraph" w:customStyle="1" w:styleId="HeadingTOC">
    <w:name w:val="Heading TOC"/>
    <w:basedOn w:val="Heading1"/>
    <w:autoRedefine/>
    <w:rsid w:val="00FD4605"/>
    <w:pPr>
      <w:keepNext/>
      <w:keepLines/>
      <w:widowControl/>
      <w:spacing w:before="0" w:after="120"/>
      <w:contextualSpacing/>
    </w:pPr>
    <w:rPr>
      <w:rFonts w:eastAsia="Arial" w:cs="Arial"/>
      <w:spacing w:val="0"/>
      <w:lang w:eastAsia="en-AU"/>
    </w:rPr>
  </w:style>
  <w:style w:type="table" w:styleId="LightShading-Accent6">
    <w:name w:val="Light Shading Accent 6"/>
    <w:basedOn w:val="TableNormal"/>
    <w:uiPriority w:val="60"/>
    <w:rsid w:val="00FD4605"/>
    <w:pPr>
      <w:spacing w:after="0" w:line="240" w:lineRule="auto"/>
    </w:pPr>
    <w:rPr>
      <w:rFonts w:eastAsiaTheme="minorEastAsia"/>
      <w:color w:val="538135" w:themeColor="accent6" w:themeShade="BF"/>
      <w:lang w:eastAsia="en-AU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Listdot">
    <w:name w:val="List dot"/>
    <w:basedOn w:val="Normal"/>
    <w:uiPriority w:val="1"/>
    <w:qFormat/>
    <w:rsid w:val="00FD4605"/>
    <w:pPr>
      <w:numPr>
        <w:numId w:val="1"/>
      </w:numPr>
      <w:spacing w:after="0"/>
    </w:pPr>
  </w:style>
  <w:style w:type="paragraph" w:styleId="ListParagraph">
    <w:name w:val="List Paragraph"/>
    <w:aliases w:val="don't use List Paragraph"/>
    <w:basedOn w:val="Normal"/>
    <w:uiPriority w:val="34"/>
    <w:qFormat/>
    <w:rsid w:val="00FD4605"/>
    <w:pPr>
      <w:ind w:left="720"/>
      <w:contextualSpacing/>
    </w:pPr>
  </w:style>
  <w:style w:type="table" w:customStyle="1" w:styleId="NESATable">
    <w:name w:val="NESA Table"/>
    <w:basedOn w:val="TableNormal"/>
    <w:uiPriority w:val="99"/>
    <w:rsid w:val="00FD4605"/>
    <w:pPr>
      <w:spacing w:after="0" w:line="240" w:lineRule="auto"/>
      <w:ind w:left="40" w:right="40"/>
    </w:pPr>
    <w:rPr>
      <w:rFonts w:ascii="Arial" w:hAnsi="Arial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57" w:type="dxa"/>
        <w:right w:w="113" w:type="dxa"/>
      </w:tblCellMar>
    </w:tblPr>
    <w:trPr>
      <w:cantSplit/>
    </w:trPr>
    <w:tcPr>
      <w:shd w:val="clear" w:color="auto" w:fill="auto"/>
    </w:tcPr>
    <w:tblStylePr w:type="firstRow">
      <w:pPr>
        <w:widowControl/>
        <w:wordWrap/>
      </w:pPr>
      <w:rPr>
        <w:rFonts w:ascii="Arial" w:hAnsi="Arial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2664"/>
      </w:tcPr>
    </w:tblStylePr>
    <w:tblStylePr w:type="firstCol">
      <w:rPr>
        <w:b w:val="0"/>
      </w:rPr>
    </w:tblStylePr>
  </w:style>
  <w:style w:type="paragraph" w:styleId="NormalWeb">
    <w:name w:val="Normal (Web)"/>
    <w:basedOn w:val="Normal"/>
    <w:uiPriority w:val="99"/>
    <w:semiHidden/>
    <w:unhideWhenUsed/>
    <w:rsid w:val="00FD4605"/>
    <w:rPr>
      <w:rFonts w:ascii="Times New Roman" w:hAnsi="Times New Roman" w:cs="Times New Roman"/>
      <w:sz w:val="24"/>
      <w:szCs w:val="24"/>
    </w:rPr>
  </w:style>
  <w:style w:type="paragraph" w:customStyle="1" w:styleId="Numberedlist">
    <w:name w:val="Numbered list"/>
    <w:basedOn w:val="Normal"/>
    <w:uiPriority w:val="8"/>
    <w:rsid w:val="00FD4605"/>
    <w:pPr>
      <w:widowControl/>
      <w:numPr>
        <w:numId w:val="2"/>
      </w:numPr>
      <w:spacing w:after="200"/>
      <w:ind w:right="40"/>
      <w:contextualSpacing/>
    </w:pPr>
    <w:rPr>
      <w:rFonts w:eastAsia="Arial" w:cs="Arial"/>
      <w:spacing w:val="0"/>
      <w:szCs w:val="20"/>
      <w:lang w:eastAsia="en-AU"/>
    </w:rPr>
  </w:style>
  <w:style w:type="paragraph" w:customStyle="1" w:styleId="Organisationname">
    <w:name w:val="Organisation name"/>
    <w:basedOn w:val="Normal"/>
    <w:uiPriority w:val="40"/>
    <w:semiHidden/>
    <w:qFormat/>
    <w:rsid w:val="00FD4605"/>
    <w:pPr>
      <w:tabs>
        <w:tab w:val="right" w:pos="8931"/>
      </w:tabs>
      <w:spacing w:after="0"/>
    </w:pPr>
    <w:rPr>
      <w:b/>
      <w:color w:val="041E42"/>
      <w:position w:val="3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FD4605"/>
  </w:style>
  <w:style w:type="paragraph" w:styleId="Quote">
    <w:name w:val="Quote"/>
    <w:basedOn w:val="Normal"/>
    <w:next w:val="Normal"/>
    <w:link w:val="QuoteChar"/>
    <w:uiPriority w:val="29"/>
    <w:rsid w:val="00FD4605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FD4605"/>
    <w:rPr>
      <w:rFonts w:ascii="Arial" w:eastAsia="Calibri" w:hAnsi="Arial"/>
      <w:b/>
      <w:i/>
      <w:iCs/>
      <w:color w:val="92318E"/>
      <w:spacing w:val="-2"/>
      <w:sz w:val="20"/>
    </w:rPr>
  </w:style>
  <w:style w:type="paragraph" w:customStyle="1" w:styleId="RelatedLifeSkilloutcome">
    <w:name w:val="Related Life Skill outcome"/>
    <w:basedOn w:val="Normal"/>
    <w:uiPriority w:val="1"/>
    <w:qFormat/>
    <w:rsid w:val="00FD4605"/>
    <w:pPr>
      <w:widowControl/>
      <w:pBdr>
        <w:top w:val="nil"/>
        <w:left w:val="nil"/>
        <w:bottom w:val="nil"/>
        <w:right w:val="nil"/>
        <w:between w:val="nil"/>
      </w:pBdr>
      <w:spacing w:before="120" w:after="360"/>
    </w:pPr>
    <w:rPr>
      <w:b/>
    </w:rPr>
  </w:style>
  <w:style w:type="character" w:styleId="Strong">
    <w:name w:val="Strong"/>
    <w:basedOn w:val="DefaultParagraphFont"/>
    <w:uiPriority w:val="22"/>
    <w:rsid w:val="00FD4605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6"/>
    <w:rsid w:val="00FD4605"/>
    <w:rPr>
      <w:rFonts w:cs="Arial"/>
      <w:b/>
      <w:color w:val="002664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6"/>
    <w:rsid w:val="00FD4605"/>
    <w:rPr>
      <w:rFonts w:ascii="Arial" w:eastAsia="Calibri" w:hAnsi="Arial" w:cs="Arial"/>
      <w:b/>
      <w:color w:val="002664"/>
      <w:spacing w:val="-2"/>
      <w:sz w:val="52"/>
      <w:szCs w:val="52"/>
    </w:rPr>
  </w:style>
  <w:style w:type="table" w:styleId="TableGrid">
    <w:name w:val="Table Grid"/>
    <w:basedOn w:val="TableNormal"/>
    <w:uiPriority w:val="39"/>
    <w:rsid w:val="00FD460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D4605"/>
    <w:pPr>
      <w:spacing w:after="0" w:line="240" w:lineRule="auto"/>
    </w:pPr>
    <w:rPr>
      <w:rFonts w:ascii="Arial" w:eastAsia="Arial" w:hAnsi="Arial" w:cs="Arial"/>
      <w:spacing w:val="-2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autoRedefine/>
    <w:uiPriority w:val="15"/>
    <w:rsid w:val="00FD4605"/>
    <w:pPr>
      <w:ind w:left="40" w:right="40"/>
    </w:pPr>
    <w:rPr>
      <w:rFonts w:cs="Calibri"/>
      <w:b/>
      <w:color w:val="FFFFFF" w:themeColor="background1"/>
      <w:szCs w:val="24"/>
      <w:lang w:eastAsia="en-AU"/>
    </w:rPr>
  </w:style>
  <w:style w:type="character" w:customStyle="1" w:styleId="TableheadingChar">
    <w:name w:val="Table heading Char"/>
    <w:basedOn w:val="Heading5Char"/>
    <w:link w:val="Tableheading"/>
    <w:uiPriority w:val="15"/>
    <w:rsid w:val="00FD4605"/>
    <w:rPr>
      <w:rFonts w:ascii="Arial" w:eastAsia="Calibri" w:hAnsi="Arial" w:cs="Calibri"/>
      <w:b/>
      <w:bCs w:val="0"/>
      <w:color w:val="FFFFFF" w:themeColor="background1"/>
      <w:spacing w:val="-2"/>
      <w:sz w:val="20"/>
      <w:szCs w:val="24"/>
      <w:lang w:eastAsia="en-AU"/>
    </w:rPr>
  </w:style>
  <w:style w:type="paragraph" w:customStyle="1" w:styleId="Tablelist-dot">
    <w:name w:val="Table list - dot"/>
    <w:basedOn w:val="Normal"/>
    <w:uiPriority w:val="1"/>
    <w:qFormat/>
    <w:rsid w:val="00FD4605"/>
    <w:pPr>
      <w:widowControl/>
      <w:numPr>
        <w:numId w:val="3"/>
      </w:numPr>
      <w:spacing w:after="200"/>
      <w:ind w:right="40"/>
      <w:contextualSpacing/>
    </w:pPr>
    <w:rPr>
      <w:rFonts w:eastAsia="Arial" w:cs="Arial"/>
      <w:spacing w:val="0"/>
      <w:szCs w:val="20"/>
      <w:lang w:eastAsia="en-AU"/>
    </w:rPr>
  </w:style>
  <w:style w:type="paragraph" w:customStyle="1" w:styleId="TableParagraph">
    <w:name w:val="Table Paragraph"/>
    <w:basedOn w:val="Normal"/>
    <w:uiPriority w:val="15"/>
    <w:qFormat/>
    <w:rsid w:val="00FD4605"/>
    <w:pPr>
      <w:ind w:left="40" w:right="40"/>
    </w:pPr>
    <w:rPr>
      <w:lang w:eastAsia="en-AU"/>
    </w:rPr>
  </w:style>
  <w:style w:type="paragraph" w:styleId="TOC1">
    <w:name w:val="toc 1"/>
    <w:basedOn w:val="Normal"/>
    <w:uiPriority w:val="39"/>
    <w:rsid w:val="00FD4605"/>
    <w:pPr>
      <w:tabs>
        <w:tab w:val="right" w:leader="dot" w:pos="8789"/>
      </w:tabs>
      <w:spacing w:before="80" w:after="120"/>
      <w:ind w:left="425" w:right="380" w:hanging="425"/>
    </w:pPr>
    <w:rPr>
      <w:rFonts w:cs="Arial"/>
      <w:noProof/>
    </w:rPr>
  </w:style>
  <w:style w:type="paragraph" w:styleId="TOC2">
    <w:name w:val="toc 2"/>
    <w:basedOn w:val="Normal"/>
    <w:uiPriority w:val="39"/>
    <w:rsid w:val="00FD4605"/>
    <w:pPr>
      <w:tabs>
        <w:tab w:val="right" w:leader="dot" w:pos="8789"/>
      </w:tabs>
      <w:spacing w:before="120"/>
      <w:ind w:left="709" w:right="380" w:hanging="425"/>
    </w:pPr>
    <w:rPr>
      <w:rFonts w:cs="Arial"/>
      <w:noProof/>
    </w:rPr>
  </w:style>
  <w:style w:type="paragraph" w:styleId="TOC3">
    <w:name w:val="toc 3"/>
    <w:basedOn w:val="TOC2"/>
    <w:uiPriority w:val="39"/>
    <w:rsid w:val="00FD4605"/>
    <w:pPr>
      <w:ind w:left="1134" w:hanging="567"/>
    </w:pPr>
  </w:style>
  <w:style w:type="paragraph" w:styleId="TOCHeading">
    <w:name w:val="TOC Heading"/>
    <w:basedOn w:val="Normal"/>
    <w:next w:val="Normal"/>
    <w:autoRedefine/>
    <w:uiPriority w:val="39"/>
    <w:unhideWhenUsed/>
    <w:rsid w:val="00FD4605"/>
    <w:pPr>
      <w:pBdr>
        <w:bottom w:val="single" w:sz="4" w:space="1" w:color="auto"/>
      </w:pBdr>
    </w:pPr>
    <w:rPr>
      <w:b/>
      <w:color w:val="002664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urriculum.nsw.edu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A7FBE31AEB4797BAEE929FB57D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6ACE-99F6-4F4A-92EF-1905CCB83FBF}"/>
      </w:docPartPr>
      <w:docPartBody>
        <w:p w:rsidR="000845FB" w:rsidRDefault="00DF08E6" w:rsidP="00DF08E6">
          <w:pPr>
            <w:pStyle w:val="92A7FBE31AEB4797BAEE929FB57DE91B"/>
          </w:pPr>
          <w:r w:rsidRPr="0049537B">
            <w:rPr>
              <w:rStyle w:val="PlaceholderText"/>
            </w:rPr>
            <w:t>[Title]</w:t>
          </w:r>
        </w:p>
      </w:docPartBody>
    </w:docPart>
    <w:docPart>
      <w:docPartPr>
        <w:name w:val="AEC40A0723164B9187FDA431C594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C11D3-3D8F-42B8-81FB-80CD9E31EDBF}"/>
      </w:docPartPr>
      <w:docPartBody>
        <w:p w:rsidR="001E57FB" w:rsidRDefault="000711F2" w:rsidP="000711F2">
          <w:pPr>
            <w:pStyle w:val="AEC40A0723164B9187FDA431C594EA32"/>
          </w:pPr>
          <w:r w:rsidRPr="0049537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36"/>
    <w:rsid w:val="000711F2"/>
    <w:rsid w:val="000845FB"/>
    <w:rsid w:val="001B505E"/>
    <w:rsid w:val="001E57FB"/>
    <w:rsid w:val="00397919"/>
    <w:rsid w:val="003D2036"/>
    <w:rsid w:val="0088011E"/>
    <w:rsid w:val="00B479BF"/>
    <w:rsid w:val="00C07265"/>
    <w:rsid w:val="00DF08E6"/>
    <w:rsid w:val="00E86F92"/>
    <w:rsid w:val="00F036DC"/>
    <w:rsid w:val="00F3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1F2"/>
    <w:rPr>
      <w:color w:val="808080"/>
    </w:rPr>
  </w:style>
  <w:style w:type="paragraph" w:customStyle="1" w:styleId="92A7FBE31AEB4797BAEE929FB57DE91B">
    <w:name w:val="92A7FBE31AEB4797BAEE929FB57DE91B"/>
    <w:rsid w:val="00DF08E6"/>
    <w:rPr>
      <w:kern w:val="2"/>
      <w14:ligatures w14:val="standardContextual"/>
    </w:rPr>
  </w:style>
  <w:style w:type="paragraph" w:customStyle="1" w:styleId="AEC40A0723164B9187FDA431C594EA32">
    <w:name w:val="AEC40A0723164B9187FDA431C594EA32"/>
    <w:rsid w:val="000711F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K–2 Syllabus video: Transcript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K–2 Syllabus video</dc:title>
  <dc:subject/>
  <dc:creator>NSW Education Standards Authority</dc:creator>
  <cp:keywords/>
  <dc:description/>
  <cp:lastModifiedBy>Sami Navarro</cp:lastModifiedBy>
  <cp:revision>2</cp:revision>
  <dcterms:created xsi:type="dcterms:W3CDTF">2023-07-13T04:39:00Z</dcterms:created>
  <dcterms:modified xsi:type="dcterms:W3CDTF">2023-07-13T04:39:00Z</dcterms:modified>
</cp:coreProperties>
</file>