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621CF" w14:textId="41750225" w:rsidR="00732253" w:rsidRDefault="0055480B" w:rsidP="00685EBB">
      <w:pPr>
        <w:pStyle w:val="Heading1"/>
        <w:pBdr>
          <w:bottom w:val="none" w:sz="0" w:space="0" w:color="auto"/>
        </w:pBdr>
        <w:ind w:left="0" w:firstLine="0"/>
      </w:pPr>
      <w:r w:rsidRPr="0055480B">
        <w:t>Health and Movement Science Life Skills</w:t>
      </w:r>
      <w:r w:rsidR="00806815" w:rsidRPr="0055480B">
        <w:t xml:space="preserve"> Stage </w:t>
      </w:r>
      <w:r w:rsidRPr="0055480B">
        <w:t>6</w:t>
      </w:r>
      <w:r w:rsidR="009D231A" w:rsidRPr="0055480B">
        <w:t xml:space="preserve"> – Year</w:t>
      </w:r>
      <w:r w:rsidRPr="0055480B">
        <w:t>s</w:t>
      </w:r>
      <w:r w:rsidR="009D231A" w:rsidRPr="0055480B">
        <w:t xml:space="preserve"> </w:t>
      </w:r>
      <w:r w:rsidRPr="0055480B">
        <w:t>11–12</w:t>
      </w:r>
      <w:r w:rsidR="002E6F02" w:rsidRPr="0055480B">
        <w:t>:</w:t>
      </w:r>
      <w:r w:rsidR="009D231A" w:rsidRPr="0055480B">
        <w:t xml:space="preserve"> </w:t>
      </w:r>
      <w:r w:rsidR="00806815" w:rsidRPr="0055480B">
        <w:t>Sample scope and sequence</w:t>
      </w:r>
    </w:p>
    <w:p w14:paraId="0A3C4273" w14:textId="787E5AA0" w:rsidR="0055480B" w:rsidRDefault="0055480B" w:rsidP="000E2B4B">
      <w:pPr>
        <w:pStyle w:val="Heading2"/>
        <w:spacing w:before="120" w:after="120"/>
      </w:pPr>
      <w:r>
        <w:t>Year 11</w:t>
      </w:r>
    </w:p>
    <w:p w14:paraId="1FB6E891" w14:textId="3EF2F8B6" w:rsidR="003C2E30" w:rsidRPr="00C94985" w:rsidRDefault="003C2E30" w:rsidP="000E2B4B">
      <w:pPr>
        <w:pStyle w:val="Heading3"/>
        <w:spacing w:after="120"/>
      </w:pPr>
      <w:r>
        <w:t>Term 1</w:t>
      </w:r>
    </w:p>
    <w:tbl>
      <w:tblPr>
        <w:tblStyle w:val="NESATable"/>
        <w:tblW w:w="5000" w:type="pct"/>
        <w:tblBorders>
          <w:top w:val="single" w:sz="4" w:space="0" w:color="001E42"/>
          <w:left w:val="single" w:sz="4" w:space="0" w:color="001E42"/>
          <w:bottom w:val="single" w:sz="4" w:space="0" w:color="001E42"/>
          <w:right w:val="single" w:sz="4" w:space="0" w:color="001E42"/>
          <w:insideH w:val="single" w:sz="4" w:space="0" w:color="001E42"/>
          <w:insideV w:val="single" w:sz="4" w:space="0" w:color="001E42"/>
        </w:tblBorders>
        <w:tblLook w:val="01E0" w:firstRow="1" w:lastRow="1" w:firstColumn="1" w:lastColumn="1" w:noHBand="0" w:noVBand="0"/>
      </w:tblPr>
      <w:tblGrid>
        <w:gridCol w:w="13960"/>
      </w:tblGrid>
      <w:tr w:rsidR="004F20D8" w:rsidRPr="00AE103C" w14:paraId="2DF68F37" w14:textId="77777777" w:rsidTr="004F20D8">
        <w:trPr>
          <w:cnfStyle w:val="100000000000" w:firstRow="1" w:lastRow="0" w:firstColumn="0" w:lastColumn="0" w:oddVBand="0" w:evenVBand="0" w:oddHBand="0" w:evenHBand="0" w:firstRowFirstColumn="0" w:firstRowLastColumn="0" w:lastRowFirstColumn="0" w:lastRowLastColumn="0"/>
          <w:cantSplit w:val="0"/>
          <w:tblHeader/>
        </w:trPr>
        <w:tc>
          <w:tcPr>
            <w:cnfStyle w:val="001000000000" w:firstRow="0" w:lastRow="0" w:firstColumn="1" w:lastColumn="0" w:oddVBand="0" w:evenVBand="0" w:oddHBand="0" w:evenHBand="0" w:firstRowFirstColumn="0" w:firstRowLastColumn="0" w:lastRowFirstColumn="0" w:lastRowLastColumn="0"/>
            <w:tcW w:w="5000" w:type="pct"/>
            <w:shd w:val="clear" w:color="auto" w:fill="002664"/>
          </w:tcPr>
          <w:p w14:paraId="29DD6849" w14:textId="09994E5F" w:rsidR="004F20D8" w:rsidRPr="00AE103C" w:rsidRDefault="004F20D8" w:rsidP="004F20D8">
            <w:pPr>
              <w:pStyle w:val="Tableheading"/>
              <w:rPr>
                <w:b w:val="0"/>
              </w:rPr>
            </w:pPr>
            <w:bookmarkStart w:id="0" w:name="_Hlk84422004"/>
            <w:r>
              <w:t xml:space="preserve">Weeks </w:t>
            </w:r>
            <w:r w:rsidRPr="00AE103C">
              <w:t>1</w:t>
            </w:r>
            <w:r>
              <w:t>–</w:t>
            </w:r>
            <w:r w:rsidRPr="00AE103C">
              <w:t>10</w:t>
            </w:r>
          </w:p>
        </w:tc>
      </w:tr>
      <w:tr w:rsidR="00134A2D" w:rsidRPr="00AE103C" w14:paraId="03325C85" w14:textId="77777777" w:rsidTr="00E51455">
        <w:trPr>
          <w:cantSplit w:val="0"/>
          <w:trHeight w:val="1012"/>
        </w:trPr>
        <w:tc>
          <w:tcPr>
            <w:cnfStyle w:val="001000000000" w:firstRow="0" w:lastRow="0" w:firstColumn="1" w:lastColumn="0" w:oddVBand="0" w:evenVBand="0" w:oddHBand="0" w:evenHBand="0" w:firstRowFirstColumn="0" w:firstRowLastColumn="0" w:lastRowFirstColumn="0" w:lastRowLastColumn="0"/>
            <w:tcW w:w="5000" w:type="pct"/>
          </w:tcPr>
          <w:p w14:paraId="5EA17A4F" w14:textId="2F4964FD" w:rsidR="00134A2D" w:rsidRPr="00216301" w:rsidRDefault="005223AB" w:rsidP="00134A2D">
            <w:pPr>
              <w:pStyle w:val="TableParagraph"/>
              <w:rPr>
                <w:b/>
                <w:bCs/>
              </w:rPr>
            </w:pPr>
            <w:r>
              <w:rPr>
                <w:b/>
                <w:bCs/>
              </w:rPr>
              <w:t xml:space="preserve">Unit: </w:t>
            </w:r>
            <w:r w:rsidR="0055480B">
              <w:t>Personal care and your health</w:t>
            </w:r>
          </w:p>
          <w:p w14:paraId="73DE0A1A" w14:textId="65FE30D9" w:rsidR="00134A2D" w:rsidRPr="00216301" w:rsidRDefault="005223AB" w:rsidP="00134A2D">
            <w:pPr>
              <w:pStyle w:val="TableParagraph"/>
              <w:rPr>
                <w:b/>
                <w:bCs/>
                <w:iCs/>
              </w:rPr>
            </w:pPr>
            <w:r>
              <w:rPr>
                <w:b/>
                <w:bCs/>
                <w:iCs/>
              </w:rPr>
              <w:t xml:space="preserve">Focus area(s): </w:t>
            </w:r>
            <w:r w:rsidR="0055480B">
              <w:rPr>
                <w:iCs/>
              </w:rPr>
              <w:t>Health for individuals and communities</w:t>
            </w:r>
            <w:r w:rsidR="00134A2D" w:rsidRPr="00216301">
              <w:rPr>
                <w:b/>
                <w:bCs/>
                <w:iCs/>
              </w:rPr>
              <w:t xml:space="preserve"> </w:t>
            </w:r>
          </w:p>
          <w:p w14:paraId="28368CBF" w14:textId="77777777" w:rsidR="00134A2D" w:rsidRPr="00216301" w:rsidRDefault="00134A2D" w:rsidP="00134A2D">
            <w:pPr>
              <w:pStyle w:val="TableParagraph"/>
              <w:rPr>
                <w:bCs/>
                <w:szCs w:val="20"/>
              </w:rPr>
            </w:pPr>
          </w:p>
          <w:p w14:paraId="1D954986" w14:textId="50CF0351" w:rsidR="00134A2D" w:rsidRPr="00AE103C" w:rsidRDefault="0055480B" w:rsidP="0055480B">
            <w:pPr>
              <w:pStyle w:val="TableParagraph"/>
              <w:rPr>
                <w:szCs w:val="20"/>
              </w:rPr>
            </w:pPr>
            <w:r w:rsidRPr="0055480B">
              <w:rPr>
                <w:bCs/>
                <w:iCs/>
              </w:rPr>
              <w:t>Students develop their understanding and skills to identify their own personal care needs such as medical treatment, hygiene, grooming, nutrition and health</w:t>
            </w:r>
            <w:r w:rsidR="004F20D8">
              <w:rPr>
                <w:bCs/>
                <w:iCs/>
              </w:rPr>
              <w:t>,</w:t>
            </w:r>
            <w:r w:rsidRPr="0055480B">
              <w:rPr>
                <w:bCs/>
                <w:iCs/>
              </w:rPr>
              <w:t xml:space="preserve"> as well as recognising the importance of procedures and routines to maintain daily personal care. They recognise their right to consent and identify people who can assist them in ensuring privacy in their personal care routines. Students consider what being healthy means to them and how looking after their personal care needs keeps them healthy.</w:t>
            </w:r>
          </w:p>
        </w:tc>
      </w:tr>
      <w:tr w:rsidR="00134A2D" w:rsidRPr="00AE103C" w14:paraId="44AF534C" w14:textId="77777777" w:rsidTr="00E51455">
        <w:trPr>
          <w:cantSplit w:val="0"/>
        </w:trPr>
        <w:tc>
          <w:tcPr>
            <w:cnfStyle w:val="001000000000" w:firstRow="0" w:lastRow="0" w:firstColumn="1" w:lastColumn="0" w:oddVBand="0" w:evenVBand="0" w:oddHBand="0" w:evenHBand="0" w:firstRowFirstColumn="0" w:firstRowLastColumn="0" w:lastRowFirstColumn="0" w:lastRowLastColumn="0"/>
            <w:tcW w:w="5000" w:type="pct"/>
          </w:tcPr>
          <w:p w14:paraId="4E844DF3" w14:textId="190B44F9" w:rsidR="00D348F8" w:rsidRPr="0055480B" w:rsidRDefault="00134A2D" w:rsidP="0055480B">
            <w:pPr>
              <w:pStyle w:val="TableParagraph"/>
            </w:pPr>
            <w:r w:rsidRPr="00856E39">
              <w:t xml:space="preserve">Life Skills outcomes: </w:t>
            </w:r>
            <w:r w:rsidR="0055480B" w:rsidRPr="0055480B">
              <w:rPr>
                <w:b/>
                <w:bCs/>
              </w:rPr>
              <w:t>HM-LS-01, HM-LS</w:t>
            </w:r>
            <w:r w:rsidR="003F1B6C">
              <w:rPr>
                <w:b/>
                <w:bCs/>
              </w:rPr>
              <w:t>-</w:t>
            </w:r>
            <w:r w:rsidR="0055480B" w:rsidRPr="0055480B">
              <w:rPr>
                <w:b/>
                <w:bCs/>
              </w:rPr>
              <w:t>02, HM-LS-03, HM-LS-18</w:t>
            </w:r>
          </w:p>
        </w:tc>
      </w:tr>
      <w:bookmarkEnd w:id="0"/>
    </w:tbl>
    <w:p w14:paraId="479D18A5" w14:textId="77777777" w:rsidR="009B3E0D" w:rsidRDefault="009B3E0D" w:rsidP="005223AB"/>
    <w:p w14:paraId="67955254" w14:textId="0FF9D031" w:rsidR="0055480B" w:rsidRDefault="0055480B">
      <w:pPr>
        <w:autoSpaceDE w:val="0"/>
        <w:autoSpaceDN w:val="0"/>
        <w:spacing w:after="0" w:line="240" w:lineRule="auto"/>
        <w:rPr>
          <w:rFonts w:cs="Arial"/>
        </w:rPr>
      </w:pPr>
      <w:r>
        <w:br w:type="page"/>
      </w:r>
    </w:p>
    <w:p w14:paraId="2FD0C6BC" w14:textId="28D4A9EE" w:rsidR="0055480B" w:rsidRPr="00C94985" w:rsidRDefault="0055480B" w:rsidP="000E2B4B">
      <w:pPr>
        <w:pStyle w:val="Heading3"/>
      </w:pPr>
      <w:r>
        <w:lastRenderedPageBreak/>
        <w:t>Term 2</w:t>
      </w:r>
    </w:p>
    <w:tbl>
      <w:tblPr>
        <w:tblStyle w:val="NESATable"/>
        <w:tblW w:w="5000" w:type="pct"/>
        <w:tblBorders>
          <w:top w:val="single" w:sz="4" w:space="0" w:color="001E42"/>
          <w:left w:val="single" w:sz="4" w:space="0" w:color="001E42"/>
          <w:bottom w:val="single" w:sz="4" w:space="0" w:color="001E42"/>
          <w:right w:val="single" w:sz="4" w:space="0" w:color="001E42"/>
          <w:insideH w:val="single" w:sz="4" w:space="0" w:color="001E42"/>
          <w:insideV w:val="single" w:sz="4" w:space="0" w:color="001E42"/>
        </w:tblBorders>
        <w:tblLook w:val="01E0" w:firstRow="1" w:lastRow="1" w:firstColumn="1" w:lastColumn="1" w:noHBand="0" w:noVBand="0"/>
      </w:tblPr>
      <w:tblGrid>
        <w:gridCol w:w="13960"/>
      </w:tblGrid>
      <w:tr w:rsidR="004F20D8" w:rsidRPr="00AE103C" w14:paraId="10FD7DB3" w14:textId="77777777" w:rsidTr="004F20D8">
        <w:trPr>
          <w:cnfStyle w:val="100000000000" w:firstRow="1" w:lastRow="0" w:firstColumn="0" w:lastColumn="0" w:oddVBand="0" w:evenVBand="0" w:oddHBand="0" w:evenHBand="0" w:firstRowFirstColumn="0" w:firstRowLastColumn="0" w:lastRowFirstColumn="0" w:lastRowLastColumn="0"/>
          <w:cantSplit w:val="0"/>
          <w:tblHeader/>
        </w:trPr>
        <w:tc>
          <w:tcPr>
            <w:cnfStyle w:val="001000000000" w:firstRow="0" w:lastRow="0" w:firstColumn="1" w:lastColumn="0" w:oddVBand="0" w:evenVBand="0" w:oddHBand="0" w:evenHBand="0" w:firstRowFirstColumn="0" w:firstRowLastColumn="0" w:lastRowFirstColumn="0" w:lastRowLastColumn="0"/>
            <w:tcW w:w="5000" w:type="pct"/>
            <w:shd w:val="clear" w:color="auto" w:fill="002664"/>
          </w:tcPr>
          <w:p w14:paraId="16067685" w14:textId="19B8279B" w:rsidR="004F20D8" w:rsidRPr="00AE103C" w:rsidRDefault="004F20D8" w:rsidP="009265E5">
            <w:pPr>
              <w:pStyle w:val="Tableheading"/>
              <w:rPr>
                <w:b w:val="0"/>
              </w:rPr>
            </w:pPr>
            <w:r>
              <w:t xml:space="preserve">Weeks </w:t>
            </w:r>
            <w:r w:rsidRPr="00AE103C">
              <w:t>1</w:t>
            </w:r>
            <w:r>
              <w:t>–</w:t>
            </w:r>
            <w:r w:rsidRPr="00AE103C">
              <w:t>10</w:t>
            </w:r>
          </w:p>
        </w:tc>
      </w:tr>
      <w:tr w:rsidR="0055480B" w:rsidRPr="00AE103C" w14:paraId="7E9B6EBE" w14:textId="77777777" w:rsidTr="009265E5">
        <w:trPr>
          <w:cantSplit w:val="0"/>
          <w:trHeight w:val="1012"/>
        </w:trPr>
        <w:tc>
          <w:tcPr>
            <w:cnfStyle w:val="001000000000" w:firstRow="0" w:lastRow="0" w:firstColumn="1" w:lastColumn="0" w:oddVBand="0" w:evenVBand="0" w:oddHBand="0" w:evenHBand="0" w:firstRowFirstColumn="0" w:firstRowLastColumn="0" w:lastRowFirstColumn="0" w:lastRowLastColumn="0"/>
            <w:tcW w:w="5000" w:type="pct"/>
          </w:tcPr>
          <w:p w14:paraId="67CBE409" w14:textId="49373367" w:rsidR="0055480B" w:rsidRPr="00216301" w:rsidRDefault="0055480B" w:rsidP="009265E5">
            <w:pPr>
              <w:pStyle w:val="TableParagraph"/>
              <w:rPr>
                <w:b/>
                <w:bCs/>
              </w:rPr>
            </w:pPr>
            <w:r>
              <w:rPr>
                <w:b/>
                <w:bCs/>
              </w:rPr>
              <w:t xml:space="preserve">Unit: </w:t>
            </w:r>
            <w:r>
              <w:t>Being active, staying healthy</w:t>
            </w:r>
          </w:p>
          <w:p w14:paraId="13F82D53" w14:textId="77777777" w:rsidR="0055480B" w:rsidRPr="00216301" w:rsidRDefault="0055480B" w:rsidP="009265E5">
            <w:pPr>
              <w:pStyle w:val="TableParagraph"/>
              <w:rPr>
                <w:b/>
                <w:bCs/>
                <w:iCs/>
              </w:rPr>
            </w:pPr>
            <w:r>
              <w:rPr>
                <w:b/>
                <w:bCs/>
                <w:iCs/>
              </w:rPr>
              <w:t xml:space="preserve">Focus area(s): </w:t>
            </w:r>
            <w:r>
              <w:rPr>
                <w:iCs/>
              </w:rPr>
              <w:t>Health for individuals and communities</w:t>
            </w:r>
            <w:r w:rsidRPr="00216301">
              <w:rPr>
                <w:b/>
                <w:bCs/>
                <w:iCs/>
              </w:rPr>
              <w:t xml:space="preserve"> </w:t>
            </w:r>
          </w:p>
          <w:p w14:paraId="32EF8CE3" w14:textId="77777777" w:rsidR="0055480B" w:rsidRPr="00216301" w:rsidRDefault="0055480B" w:rsidP="009265E5">
            <w:pPr>
              <w:pStyle w:val="TableParagraph"/>
              <w:rPr>
                <w:bCs/>
                <w:szCs w:val="20"/>
              </w:rPr>
            </w:pPr>
          </w:p>
          <w:p w14:paraId="3DAF068F" w14:textId="5CF7B40F" w:rsidR="0055480B" w:rsidRPr="00AE103C" w:rsidRDefault="0055480B" w:rsidP="0055480B">
            <w:pPr>
              <w:pStyle w:val="TableParagraph"/>
              <w:rPr>
                <w:szCs w:val="20"/>
              </w:rPr>
            </w:pPr>
            <w:r w:rsidRPr="0055480B">
              <w:rPr>
                <w:bCs/>
                <w:iCs/>
              </w:rPr>
              <w:t xml:space="preserve">Students build on their understanding of health and recognise that being healthy includes physical, mental and social health. They explore ways to keep their bodies healthy through nutrition and physical activity. They identify healthy eating patterns and create meal plans that demonstrate a balanced diet. Students explore how physical activity keeps them healthy. They explore leisure or recreational activities available in their community and identify one they would like to </w:t>
            </w:r>
            <w:r w:rsidR="000E2B4B" w:rsidRPr="0055480B">
              <w:rPr>
                <w:bCs/>
                <w:iCs/>
              </w:rPr>
              <w:t>try</w:t>
            </w:r>
            <w:r w:rsidR="000E2B4B">
              <w:rPr>
                <w:bCs/>
                <w:iCs/>
              </w:rPr>
              <w:t>,</w:t>
            </w:r>
            <w:r w:rsidR="000E2B4B" w:rsidRPr="0055480B">
              <w:rPr>
                <w:bCs/>
                <w:iCs/>
              </w:rPr>
              <w:t xml:space="preserve"> or</w:t>
            </w:r>
            <w:r w:rsidRPr="0055480B">
              <w:rPr>
                <w:bCs/>
                <w:iCs/>
              </w:rPr>
              <w:t xml:space="preserve"> introduce their preferred leisure or recreational activities to their peers. Students recognise the benefits of participating in leisure or recreational activities on their own physical, mental and social health.</w:t>
            </w:r>
          </w:p>
        </w:tc>
      </w:tr>
      <w:tr w:rsidR="0055480B" w:rsidRPr="00AE103C" w14:paraId="59B548C0" w14:textId="77777777" w:rsidTr="009265E5">
        <w:trPr>
          <w:cantSplit w:val="0"/>
        </w:trPr>
        <w:tc>
          <w:tcPr>
            <w:cnfStyle w:val="001000000000" w:firstRow="0" w:lastRow="0" w:firstColumn="1" w:lastColumn="0" w:oddVBand="0" w:evenVBand="0" w:oddHBand="0" w:evenHBand="0" w:firstRowFirstColumn="0" w:firstRowLastColumn="0" w:lastRowFirstColumn="0" w:lastRowLastColumn="0"/>
            <w:tcW w:w="5000" w:type="pct"/>
          </w:tcPr>
          <w:p w14:paraId="2BF46436" w14:textId="34B6E4F4" w:rsidR="0055480B" w:rsidRPr="0055480B" w:rsidRDefault="0055480B" w:rsidP="009265E5">
            <w:pPr>
              <w:pStyle w:val="TableParagraph"/>
            </w:pPr>
            <w:r w:rsidRPr="00856E39">
              <w:t xml:space="preserve">Life Skills outcomes: </w:t>
            </w:r>
            <w:r w:rsidRPr="0055480B">
              <w:rPr>
                <w:b/>
                <w:bCs/>
              </w:rPr>
              <w:t>HM-LS-03, HM-LS-04, HM-LS-10, HM-LS-17</w:t>
            </w:r>
          </w:p>
        </w:tc>
      </w:tr>
    </w:tbl>
    <w:p w14:paraId="7DB48FCF" w14:textId="77777777" w:rsidR="009B3E0D" w:rsidRDefault="009B3E0D" w:rsidP="0055480B">
      <w:pPr>
        <w:pStyle w:val="BodyText"/>
      </w:pPr>
    </w:p>
    <w:p w14:paraId="2D72DBE1" w14:textId="17FF6696" w:rsidR="0055480B" w:rsidRPr="00C94985" w:rsidRDefault="0055480B" w:rsidP="000E2B4B">
      <w:pPr>
        <w:pStyle w:val="Heading3"/>
      </w:pPr>
      <w:r>
        <w:t>Term 3</w:t>
      </w:r>
    </w:p>
    <w:tbl>
      <w:tblPr>
        <w:tblStyle w:val="NESATable"/>
        <w:tblW w:w="5000" w:type="pct"/>
        <w:tblBorders>
          <w:top w:val="single" w:sz="4" w:space="0" w:color="001E42"/>
          <w:left w:val="single" w:sz="4" w:space="0" w:color="001E42"/>
          <w:bottom w:val="single" w:sz="4" w:space="0" w:color="001E42"/>
          <w:right w:val="single" w:sz="4" w:space="0" w:color="001E42"/>
          <w:insideH w:val="single" w:sz="4" w:space="0" w:color="001E42"/>
          <w:insideV w:val="single" w:sz="4" w:space="0" w:color="001E42"/>
        </w:tblBorders>
        <w:tblLook w:val="01E0" w:firstRow="1" w:lastRow="1" w:firstColumn="1" w:lastColumn="1" w:noHBand="0" w:noVBand="0"/>
      </w:tblPr>
      <w:tblGrid>
        <w:gridCol w:w="13960"/>
      </w:tblGrid>
      <w:tr w:rsidR="004F20D8" w:rsidRPr="00AE103C" w14:paraId="3A0FE771" w14:textId="77777777" w:rsidTr="004F20D8">
        <w:trPr>
          <w:cnfStyle w:val="100000000000" w:firstRow="1" w:lastRow="0" w:firstColumn="0" w:lastColumn="0" w:oddVBand="0" w:evenVBand="0" w:oddHBand="0" w:evenHBand="0" w:firstRowFirstColumn="0" w:firstRowLastColumn="0" w:lastRowFirstColumn="0" w:lastRowLastColumn="0"/>
          <w:cantSplit w:val="0"/>
          <w:tblHeader/>
        </w:trPr>
        <w:tc>
          <w:tcPr>
            <w:cnfStyle w:val="001000000000" w:firstRow="0" w:lastRow="0" w:firstColumn="1" w:lastColumn="0" w:oddVBand="0" w:evenVBand="0" w:oddHBand="0" w:evenHBand="0" w:firstRowFirstColumn="0" w:firstRowLastColumn="0" w:lastRowFirstColumn="0" w:lastRowLastColumn="0"/>
            <w:tcW w:w="5000" w:type="pct"/>
            <w:shd w:val="clear" w:color="auto" w:fill="002664"/>
          </w:tcPr>
          <w:p w14:paraId="1DF423D8" w14:textId="1F519F18" w:rsidR="004F20D8" w:rsidRPr="00AE103C" w:rsidRDefault="004F20D8" w:rsidP="009265E5">
            <w:pPr>
              <w:pStyle w:val="Tableheading"/>
              <w:rPr>
                <w:b w:val="0"/>
              </w:rPr>
            </w:pPr>
            <w:r>
              <w:t xml:space="preserve">Weeks </w:t>
            </w:r>
            <w:r w:rsidRPr="00AE103C">
              <w:t>1</w:t>
            </w:r>
            <w:r>
              <w:t>–</w:t>
            </w:r>
            <w:r w:rsidRPr="00AE103C">
              <w:t>10</w:t>
            </w:r>
          </w:p>
        </w:tc>
      </w:tr>
      <w:tr w:rsidR="0055480B" w:rsidRPr="00AE103C" w14:paraId="569B13F7" w14:textId="77777777" w:rsidTr="009265E5">
        <w:trPr>
          <w:cantSplit w:val="0"/>
          <w:trHeight w:val="1012"/>
        </w:trPr>
        <w:tc>
          <w:tcPr>
            <w:cnfStyle w:val="001000000000" w:firstRow="0" w:lastRow="0" w:firstColumn="1" w:lastColumn="0" w:oddVBand="0" w:evenVBand="0" w:oddHBand="0" w:evenHBand="0" w:firstRowFirstColumn="0" w:firstRowLastColumn="0" w:lastRowFirstColumn="0" w:lastRowLastColumn="0"/>
            <w:tcW w:w="5000" w:type="pct"/>
          </w:tcPr>
          <w:p w14:paraId="0F2EA8F4" w14:textId="5535983E" w:rsidR="0055480B" w:rsidRPr="00216301" w:rsidRDefault="0055480B" w:rsidP="009265E5">
            <w:pPr>
              <w:pStyle w:val="TableParagraph"/>
              <w:rPr>
                <w:b/>
                <w:bCs/>
              </w:rPr>
            </w:pPr>
            <w:r>
              <w:rPr>
                <w:b/>
                <w:bCs/>
              </w:rPr>
              <w:t xml:space="preserve">Unit: </w:t>
            </w:r>
            <w:r>
              <w:t>How the body moves</w:t>
            </w:r>
          </w:p>
          <w:p w14:paraId="0C145663" w14:textId="1564E79D" w:rsidR="0055480B" w:rsidRPr="00216301" w:rsidRDefault="0055480B" w:rsidP="009265E5">
            <w:pPr>
              <w:pStyle w:val="TableParagraph"/>
              <w:rPr>
                <w:b/>
                <w:bCs/>
                <w:iCs/>
              </w:rPr>
            </w:pPr>
            <w:r>
              <w:rPr>
                <w:b/>
                <w:bCs/>
                <w:iCs/>
              </w:rPr>
              <w:t xml:space="preserve">Focus area(s): </w:t>
            </w:r>
            <w:r>
              <w:rPr>
                <w:iCs/>
              </w:rPr>
              <w:t>The body and mind in motion, Training for improved performance</w:t>
            </w:r>
            <w:r w:rsidRPr="00216301">
              <w:rPr>
                <w:b/>
                <w:bCs/>
                <w:iCs/>
              </w:rPr>
              <w:t xml:space="preserve"> </w:t>
            </w:r>
          </w:p>
          <w:p w14:paraId="0342BADB" w14:textId="77777777" w:rsidR="0055480B" w:rsidRPr="00216301" w:rsidRDefault="0055480B" w:rsidP="009265E5">
            <w:pPr>
              <w:pStyle w:val="TableParagraph"/>
              <w:rPr>
                <w:bCs/>
                <w:szCs w:val="20"/>
              </w:rPr>
            </w:pPr>
          </w:p>
          <w:p w14:paraId="32072173" w14:textId="2DAD935A" w:rsidR="0055480B" w:rsidRPr="00AE103C" w:rsidRDefault="0055480B" w:rsidP="009265E5">
            <w:pPr>
              <w:pStyle w:val="TableParagraph"/>
              <w:rPr>
                <w:szCs w:val="20"/>
              </w:rPr>
            </w:pPr>
            <w:r w:rsidRPr="0055480B">
              <w:rPr>
                <w:bCs/>
                <w:iCs/>
              </w:rPr>
              <w:t xml:space="preserve">Students explore how bones, muscles and joints work together to help us move and maintain our physical health. They participate in movement activities to develop specific locomotor or ball skills. They use the 3 stages of skill acquisition to learn a new locomotor or ball skill and explore the role of practice </w:t>
            </w:r>
            <w:r w:rsidR="004F20D8">
              <w:rPr>
                <w:bCs/>
                <w:iCs/>
              </w:rPr>
              <w:t>in</w:t>
            </w:r>
            <w:r w:rsidR="004F20D8" w:rsidRPr="0055480B">
              <w:rPr>
                <w:bCs/>
                <w:iCs/>
              </w:rPr>
              <w:t xml:space="preserve"> </w:t>
            </w:r>
            <w:r w:rsidRPr="0055480B">
              <w:rPr>
                <w:bCs/>
                <w:iCs/>
              </w:rPr>
              <w:t>enhanc</w:t>
            </w:r>
            <w:r w:rsidR="004F20D8">
              <w:rPr>
                <w:bCs/>
                <w:iCs/>
              </w:rPr>
              <w:t>ing</w:t>
            </w:r>
            <w:r w:rsidRPr="0055480B">
              <w:rPr>
                <w:bCs/>
                <w:iCs/>
              </w:rPr>
              <w:t xml:space="preserve"> their performance. They engage in physical activities to practi</w:t>
            </w:r>
            <w:r w:rsidR="004039D8">
              <w:rPr>
                <w:bCs/>
                <w:iCs/>
              </w:rPr>
              <w:t>s</w:t>
            </w:r>
            <w:r w:rsidRPr="0055480B">
              <w:rPr>
                <w:bCs/>
                <w:iCs/>
              </w:rPr>
              <w:t>e and develop these skills. Students identify one or more movement skills needed for a preferred physical activity and teach these skills to their peers using some aspects of the stages of skill acquisition.</w:t>
            </w:r>
          </w:p>
        </w:tc>
      </w:tr>
      <w:tr w:rsidR="0055480B" w:rsidRPr="00AE103C" w14:paraId="109CBB43" w14:textId="77777777" w:rsidTr="009265E5">
        <w:trPr>
          <w:cantSplit w:val="0"/>
        </w:trPr>
        <w:tc>
          <w:tcPr>
            <w:cnfStyle w:val="001000000000" w:firstRow="0" w:lastRow="0" w:firstColumn="1" w:lastColumn="0" w:oddVBand="0" w:evenVBand="0" w:oddHBand="0" w:evenHBand="0" w:firstRowFirstColumn="0" w:firstRowLastColumn="0" w:lastRowFirstColumn="0" w:lastRowLastColumn="0"/>
            <w:tcW w:w="5000" w:type="pct"/>
          </w:tcPr>
          <w:p w14:paraId="1659DDC0" w14:textId="54D68B5B" w:rsidR="0055480B" w:rsidRPr="0055480B" w:rsidRDefault="0055480B" w:rsidP="009265E5">
            <w:pPr>
              <w:pStyle w:val="TableParagraph"/>
            </w:pPr>
            <w:r w:rsidRPr="00856E39">
              <w:t xml:space="preserve">Life Skills outcomes: </w:t>
            </w:r>
            <w:r w:rsidRPr="0055480B">
              <w:rPr>
                <w:b/>
                <w:bCs/>
              </w:rPr>
              <w:t>HM-LS-12, HM-LS-14, HM-LS-15, HM-LS-16</w:t>
            </w:r>
          </w:p>
        </w:tc>
      </w:tr>
    </w:tbl>
    <w:p w14:paraId="7BC6D2EE" w14:textId="77777777" w:rsidR="0055480B" w:rsidRDefault="0055480B" w:rsidP="0055480B">
      <w:pPr>
        <w:pStyle w:val="BodyText"/>
      </w:pPr>
    </w:p>
    <w:p w14:paraId="62EDC7EC" w14:textId="35E57A0F" w:rsidR="0055480B" w:rsidRPr="000E2B4B" w:rsidRDefault="0055480B" w:rsidP="000E2B4B">
      <w:pPr>
        <w:pStyle w:val="Heading2"/>
      </w:pPr>
      <w:r w:rsidRPr="000E2B4B">
        <w:lastRenderedPageBreak/>
        <w:t>Year 12</w:t>
      </w:r>
    </w:p>
    <w:p w14:paraId="571B83C5" w14:textId="77777777" w:rsidR="0055480B" w:rsidRPr="00C94985" w:rsidRDefault="0055480B" w:rsidP="000E2B4B">
      <w:pPr>
        <w:pStyle w:val="Heading3"/>
      </w:pPr>
      <w:r>
        <w:t>Term 1</w:t>
      </w:r>
    </w:p>
    <w:tbl>
      <w:tblPr>
        <w:tblStyle w:val="NESATable"/>
        <w:tblW w:w="5000" w:type="pct"/>
        <w:tblBorders>
          <w:top w:val="single" w:sz="4" w:space="0" w:color="001E42"/>
          <w:left w:val="single" w:sz="4" w:space="0" w:color="001E42"/>
          <w:bottom w:val="single" w:sz="4" w:space="0" w:color="001E42"/>
          <w:right w:val="single" w:sz="4" w:space="0" w:color="001E42"/>
          <w:insideH w:val="single" w:sz="4" w:space="0" w:color="001E42"/>
          <w:insideV w:val="single" w:sz="4" w:space="0" w:color="001E42"/>
        </w:tblBorders>
        <w:tblLook w:val="01E0" w:firstRow="1" w:lastRow="1" w:firstColumn="1" w:lastColumn="1" w:noHBand="0" w:noVBand="0"/>
      </w:tblPr>
      <w:tblGrid>
        <w:gridCol w:w="13960"/>
      </w:tblGrid>
      <w:tr w:rsidR="004F20D8" w:rsidRPr="00AE103C" w14:paraId="167DF8F9" w14:textId="77777777" w:rsidTr="004F20D8">
        <w:trPr>
          <w:cnfStyle w:val="100000000000" w:firstRow="1" w:lastRow="0" w:firstColumn="0" w:lastColumn="0" w:oddVBand="0" w:evenVBand="0" w:oddHBand="0" w:evenHBand="0" w:firstRowFirstColumn="0" w:firstRowLastColumn="0" w:lastRowFirstColumn="0" w:lastRowLastColumn="0"/>
          <w:cantSplit w:val="0"/>
          <w:tblHeader/>
        </w:trPr>
        <w:tc>
          <w:tcPr>
            <w:cnfStyle w:val="001000000000" w:firstRow="0" w:lastRow="0" w:firstColumn="1" w:lastColumn="0" w:oddVBand="0" w:evenVBand="0" w:oddHBand="0" w:evenHBand="0" w:firstRowFirstColumn="0" w:firstRowLastColumn="0" w:lastRowFirstColumn="0" w:lastRowLastColumn="0"/>
            <w:tcW w:w="5000" w:type="pct"/>
            <w:shd w:val="clear" w:color="auto" w:fill="002664"/>
          </w:tcPr>
          <w:p w14:paraId="435B093B" w14:textId="6CE2B0E8" w:rsidR="004F20D8" w:rsidRPr="00AE103C" w:rsidRDefault="004F20D8" w:rsidP="009265E5">
            <w:pPr>
              <w:pStyle w:val="Tableheading"/>
              <w:rPr>
                <w:b w:val="0"/>
              </w:rPr>
            </w:pPr>
            <w:r>
              <w:t xml:space="preserve">Weeks </w:t>
            </w:r>
            <w:r w:rsidRPr="00AE103C">
              <w:t>1</w:t>
            </w:r>
            <w:r>
              <w:t>–</w:t>
            </w:r>
            <w:r w:rsidRPr="00AE103C">
              <w:t>10</w:t>
            </w:r>
          </w:p>
        </w:tc>
      </w:tr>
      <w:tr w:rsidR="0055480B" w:rsidRPr="00AE103C" w14:paraId="77102E54" w14:textId="77777777" w:rsidTr="009265E5">
        <w:trPr>
          <w:cantSplit w:val="0"/>
          <w:trHeight w:val="1012"/>
        </w:trPr>
        <w:tc>
          <w:tcPr>
            <w:cnfStyle w:val="001000000000" w:firstRow="0" w:lastRow="0" w:firstColumn="1" w:lastColumn="0" w:oddVBand="0" w:evenVBand="0" w:oddHBand="0" w:evenHBand="0" w:firstRowFirstColumn="0" w:firstRowLastColumn="0" w:lastRowFirstColumn="0" w:lastRowLastColumn="0"/>
            <w:tcW w:w="5000" w:type="pct"/>
          </w:tcPr>
          <w:p w14:paraId="79C52871" w14:textId="48788785" w:rsidR="0055480B" w:rsidRPr="00216301" w:rsidRDefault="0055480B" w:rsidP="009265E5">
            <w:pPr>
              <w:pStyle w:val="TableParagraph"/>
              <w:rPr>
                <w:b/>
                <w:bCs/>
              </w:rPr>
            </w:pPr>
            <w:r>
              <w:rPr>
                <w:b/>
                <w:bCs/>
              </w:rPr>
              <w:t xml:space="preserve">Unit: </w:t>
            </w:r>
            <w:r>
              <w:t>Health and safety – what matters to you</w:t>
            </w:r>
          </w:p>
          <w:p w14:paraId="1BAD7BE7" w14:textId="77777777" w:rsidR="0055480B" w:rsidRPr="00216301" w:rsidRDefault="0055480B" w:rsidP="009265E5">
            <w:pPr>
              <w:pStyle w:val="TableParagraph"/>
              <w:rPr>
                <w:b/>
                <w:bCs/>
                <w:iCs/>
              </w:rPr>
            </w:pPr>
            <w:r>
              <w:rPr>
                <w:b/>
                <w:bCs/>
                <w:iCs/>
              </w:rPr>
              <w:t xml:space="preserve">Focus area(s): </w:t>
            </w:r>
            <w:r>
              <w:rPr>
                <w:iCs/>
              </w:rPr>
              <w:t>Health for individuals and communities</w:t>
            </w:r>
            <w:r w:rsidRPr="00216301">
              <w:rPr>
                <w:b/>
                <w:bCs/>
                <w:iCs/>
              </w:rPr>
              <w:t xml:space="preserve"> </w:t>
            </w:r>
          </w:p>
          <w:p w14:paraId="69770257" w14:textId="77777777" w:rsidR="0055480B" w:rsidRPr="00216301" w:rsidRDefault="0055480B" w:rsidP="009265E5">
            <w:pPr>
              <w:pStyle w:val="TableParagraph"/>
              <w:rPr>
                <w:bCs/>
                <w:szCs w:val="20"/>
              </w:rPr>
            </w:pPr>
          </w:p>
          <w:p w14:paraId="15A1B101" w14:textId="08F6EA69" w:rsidR="0055480B" w:rsidRPr="00AE103C" w:rsidRDefault="0055480B" w:rsidP="009265E5">
            <w:pPr>
              <w:pStyle w:val="TableParagraph"/>
              <w:rPr>
                <w:szCs w:val="20"/>
              </w:rPr>
            </w:pPr>
            <w:r w:rsidRPr="0055480B">
              <w:rPr>
                <w:bCs/>
                <w:iCs/>
              </w:rPr>
              <w:t xml:space="preserve">Students explore key health issues and factors that impact </w:t>
            </w:r>
            <w:r w:rsidR="003F37C4">
              <w:rPr>
                <w:bCs/>
                <w:iCs/>
              </w:rPr>
              <w:t xml:space="preserve">Aboriginal and Torres Strait Islander youth and young people </w:t>
            </w:r>
            <w:r w:rsidR="00B92183">
              <w:rPr>
                <w:bCs/>
                <w:iCs/>
              </w:rPr>
              <w:t>in</w:t>
            </w:r>
            <w:r w:rsidR="003F37C4">
              <w:rPr>
                <w:bCs/>
                <w:iCs/>
              </w:rPr>
              <w:t xml:space="preserve"> Australia</w:t>
            </w:r>
            <w:r w:rsidRPr="0055480B">
              <w:rPr>
                <w:bCs/>
                <w:iCs/>
              </w:rPr>
              <w:t>. They investigate ways that young people can improve their health regard</w:t>
            </w:r>
            <w:r w:rsidR="00FF7024">
              <w:rPr>
                <w:bCs/>
                <w:iCs/>
              </w:rPr>
              <w:t>ing</w:t>
            </w:r>
            <w:r w:rsidRPr="0055480B">
              <w:rPr>
                <w:bCs/>
                <w:iCs/>
              </w:rPr>
              <w:t xml:space="preserve"> healthy relationships, digital safety, sexual health, appropriate and inappropriate use of substances, road safety</w:t>
            </w:r>
            <w:r w:rsidR="00FF7024">
              <w:rPr>
                <w:bCs/>
                <w:iCs/>
              </w:rPr>
              <w:t>,</w:t>
            </w:r>
            <w:r w:rsidRPr="0055480B">
              <w:rPr>
                <w:bCs/>
                <w:iCs/>
              </w:rPr>
              <w:t xml:space="preserve"> and mental health</w:t>
            </w:r>
            <w:r w:rsidR="0010397C">
              <w:rPr>
                <w:bCs/>
                <w:iCs/>
              </w:rPr>
              <w:t xml:space="preserve">. </w:t>
            </w:r>
            <w:r w:rsidRPr="0055480B">
              <w:rPr>
                <w:bCs/>
                <w:iCs/>
              </w:rPr>
              <w:t>They identify which organisations and individuals in the local community can support them with health needs. They identify healthcare facilities and services and explore how the NDIS connects people with disability to health supports and services.</w:t>
            </w:r>
          </w:p>
        </w:tc>
      </w:tr>
      <w:tr w:rsidR="0055480B" w:rsidRPr="00AE103C" w14:paraId="7F1A23E5" w14:textId="77777777" w:rsidTr="009265E5">
        <w:trPr>
          <w:cantSplit w:val="0"/>
        </w:trPr>
        <w:tc>
          <w:tcPr>
            <w:cnfStyle w:val="001000000000" w:firstRow="0" w:lastRow="0" w:firstColumn="1" w:lastColumn="0" w:oddVBand="0" w:evenVBand="0" w:oddHBand="0" w:evenHBand="0" w:firstRowFirstColumn="0" w:firstRowLastColumn="0" w:lastRowFirstColumn="0" w:lastRowLastColumn="0"/>
            <w:tcW w:w="5000" w:type="pct"/>
          </w:tcPr>
          <w:p w14:paraId="42CE4AD8" w14:textId="163D0CF5" w:rsidR="0055480B" w:rsidRPr="0055480B" w:rsidRDefault="0055480B" w:rsidP="009265E5">
            <w:pPr>
              <w:pStyle w:val="TableParagraph"/>
            </w:pPr>
            <w:r w:rsidRPr="00856E39">
              <w:t xml:space="preserve">Life Skills outcomes: </w:t>
            </w:r>
            <w:r w:rsidRPr="0055480B">
              <w:rPr>
                <w:b/>
                <w:bCs/>
              </w:rPr>
              <w:t>HM-LS-05, HM-LS-09, HM-LS-10, HM-LS-18</w:t>
            </w:r>
          </w:p>
        </w:tc>
      </w:tr>
    </w:tbl>
    <w:p w14:paraId="584E58B7" w14:textId="77777777" w:rsidR="0055480B" w:rsidRDefault="0055480B" w:rsidP="0055480B">
      <w:pPr>
        <w:pStyle w:val="BodyText"/>
      </w:pPr>
    </w:p>
    <w:p w14:paraId="6AC95FB6" w14:textId="77777777" w:rsidR="0055480B" w:rsidRDefault="0055480B">
      <w:pPr>
        <w:autoSpaceDE w:val="0"/>
        <w:autoSpaceDN w:val="0"/>
        <w:spacing w:after="0" w:line="240" w:lineRule="auto"/>
        <w:rPr>
          <w:b/>
          <w:bCs/>
          <w:color w:val="002664"/>
          <w:sz w:val="34"/>
          <w:szCs w:val="34"/>
        </w:rPr>
      </w:pPr>
      <w:r>
        <w:br w:type="page"/>
      </w:r>
    </w:p>
    <w:p w14:paraId="140D04E1" w14:textId="0A228EB5" w:rsidR="0055480B" w:rsidRPr="00C94985" w:rsidRDefault="0055480B" w:rsidP="000E2B4B">
      <w:pPr>
        <w:pStyle w:val="Heading3"/>
      </w:pPr>
      <w:r>
        <w:t>Term 2</w:t>
      </w:r>
    </w:p>
    <w:tbl>
      <w:tblPr>
        <w:tblStyle w:val="NESATable"/>
        <w:tblW w:w="5000" w:type="pct"/>
        <w:tblBorders>
          <w:top w:val="single" w:sz="4" w:space="0" w:color="001E42"/>
          <w:left w:val="single" w:sz="4" w:space="0" w:color="001E42"/>
          <w:bottom w:val="single" w:sz="4" w:space="0" w:color="001E42"/>
          <w:right w:val="single" w:sz="4" w:space="0" w:color="001E42"/>
          <w:insideH w:val="single" w:sz="4" w:space="0" w:color="001E42"/>
          <w:insideV w:val="single" w:sz="4" w:space="0" w:color="001E42"/>
        </w:tblBorders>
        <w:tblLook w:val="01E0" w:firstRow="1" w:lastRow="1" w:firstColumn="1" w:lastColumn="1" w:noHBand="0" w:noVBand="0"/>
      </w:tblPr>
      <w:tblGrid>
        <w:gridCol w:w="13960"/>
      </w:tblGrid>
      <w:tr w:rsidR="004F20D8" w:rsidRPr="00AE103C" w14:paraId="39C62501" w14:textId="77777777" w:rsidTr="004F20D8">
        <w:trPr>
          <w:cnfStyle w:val="100000000000" w:firstRow="1" w:lastRow="0" w:firstColumn="0" w:lastColumn="0" w:oddVBand="0" w:evenVBand="0" w:oddHBand="0" w:evenHBand="0" w:firstRowFirstColumn="0" w:firstRowLastColumn="0" w:lastRowFirstColumn="0" w:lastRowLastColumn="0"/>
          <w:cantSplit w:val="0"/>
          <w:tblHeader/>
        </w:trPr>
        <w:tc>
          <w:tcPr>
            <w:cnfStyle w:val="001000000000" w:firstRow="0" w:lastRow="0" w:firstColumn="1" w:lastColumn="0" w:oddVBand="0" w:evenVBand="0" w:oddHBand="0" w:evenHBand="0" w:firstRowFirstColumn="0" w:firstRowLastColumn="0" w:lastRowFirstColumn="0" w:lastRowLastColumn="0"/>
            <w:tcW w:w="5000" w:type="pct"/>
            <w:shd w:val="clear" w:color="auto" w:fill="002664"/>
          </w:tcPr>
          <w:p w14:paraId="1EA84E07" w14:textId="191F9FF1" w:rsidR="004F20D8" w:rsidRPr="00AE103C" w:rsidRDefault="004F20D8" w:rsidP="009265E5">
            <w:pPr>
              <w:pStyle w:val="Tableheading"/>
              <w:rPr>
                <w:b w:val="0"/>
              </w:rPr>
            </w:pPr>
            <w:r>
              <w:t xml:space="preserve">Weeks </w:t>
            </w:r>
            <w:r w:rsidRPr="00AE103C">
              <w:t>1</w:t>
            </w:r>
            <w:r>
              <w:t>–</w:t>
            </w:r>
            <w:r w:rsidRPr="00AE103C">
              <w:t>10</w:t>
            </w:r>
          </w:p>
        </w:tc>
      </w:tr>
      <w:tr w:rsidR="0055480B" w:rsidRPr="00AE103C" w14:paraId="1FED8513" w14:textId="77777777" w:rsidTr="009265E5">
        <w:trPr>
          <w:cantSplit w:val="0"/>
          <w:trHeight w:val="1012"/>
        </w:trPr>
        <w:tc>
          <w:tcPr>
            <w:cnfStyle w:val="001000000000" w:firstRow="0" w:lastRow="0" w:firstColumn="1" w:lastColumn="0" w:oddVBand="0" w:evenVBand="0" w:oddHBand="0" w:evenHBand="0" w:firstRowFirstColumn="0" w:firstRowLastColumn="0" w:lastRowFirstColumn="0" w:lastRowLastColumn="0"/>
            <w:tcW w:w="5000" w:type="pct"/>
          </w:tcPr>
          <w:p w14:paraId="018675A1" w14:textId="139531AA" w:rsidR="0055480B" w:rsidRPr="00216301" w:rsidRDefault="0055480B" w:rsidP="009265E5">
            <w:pPr>
              <w:pStyle w:val="TableParagraph"/>
              <w:rPr>
                <w:b/>
                <w:bCs/>
              </w:rPr>
            </w:pPr>
            <w:r>
              <w:rPr>
                <w:b/>
                <w:bCs/>
              </w:rPr>
              <w:t xml:space="preserve">Unit: </w:t>
            </w:r>
            <w:r>
              <w:t>What motivates you</w:t>
            </w:r>
          </w:p>
          <w:p w14:paraId="1E5B41EF" w14:textId="7891D81A" w:rsidR="0055480B" w:rsidRPr="00216301" w:rsidRDefault="0055480B" w:rsidP="009265E5">
            <w:pPr>
              <w:pStyle w:val="TableParagraph"/>
              <w:rPr>
                <w:b/>
                <w:bCs/>
                <w:iCs/>
              </w:rPr>
            </w:pPr>
            <w:r>
              <w:rPr>
                <w:b/>
                <w:bCs/>
                <w:iCs/>
              </w:rPr>
              <w:t xml:space="preserve">Focus area(s): </w:t>
            </w:r>
            <w:r>
              <w:rPr>
                <w:iCs/>
              </w:rPr>
              <w:t>The body and mind in motion, Training for improved performance</w:t>
            </w:r>
            <w:r w:rsidRPr="00216301">
              <w:rPr>
                <w:b/>
                <w:bCs/>
                <w:iCs/>
              </w:rPr>
              <w:t xml:space="preserve"> </w:t>
            </w:r>
          </w:p>
          <w:p w14:paraId="2DFD3A41" w14:textId="77777777" w:rsidR="0055480B" w:rsidRPr="00216301" w:rsidRDefault="0055480B" w:rsidP="009265E5">
            <w:pPr>
              <w:pStyle w:val="TableParagraph"/>
              <w:rPr>
                <w:bCs/>
                <w:szCs w:val="20"/>
              </w:rPr>
            </w:pPr>
          </w:p>
          <w:p w14:paraId="66B09914" w14:textId="11187207" w:rsidR="0055480B" w:rsidRPr="00AE103C" w:rsidRDefault="0055480B" w:rsidP="009265E5">
            <w:pPr>
              <w:pStyle w:val="TableParagraph"/>
              <w:rPr>
                <w:szCs w:val="20"/>
              </w:rPr>
            </w:pPr>
            <w:r w:rsidRPr="0055480B">
              <w:rPr>
                <w:bCs/>
                <w:iCs/>
              </w:rPr>
              <w:t>Students recognise what motivates them to be active and what may hinder them. They identify factors as either intrinsic or extrinsic and note which are more motivat</w:t>
            </w:r>
            <w:r w:rsidR="00FF7024">
              <w:rPr>
                <w:bCs/>
                <w:iCs/>
              </w:rPr>
              <w:t>ional</w:t>
            </w:r>
            <w:r w:rsidRPr="0055480B">
              <w:rPr>
                <w:bCs/>
                <w:iCs/>
              </w:rPr>
              <w:t xml:space="preserve">. Students investigate communities of exercise and how these can motivate people to be physically active. They explore </w:t>
            </w:r>
            <w:r w:rsidR="00FF7024">
              <w:rPr>
                <w:bCs/>
                <w:iCs/>
              </w:rPr>
              <w:t>their</w:t>
            </w:r>
            <w:r w:rsidRPr="0055480B">
              <w:rPr>
                <w:bCs/>
                <w:iCs/>
              </w:rPr>
              <w:t xml:space="preserve"> prefer</w:t>
            </w:r>
            <w:r w:rsidR="00FF7024">
              <w:rPr>
                <w:bCs/>
                <w:iCs/>
              </w:rPr>
              <w:t>ences</w:t>
            </w:r>
            <w:r w:rsidRPr="0055480B">
              <w:rPr>
                <w:bCs/>
                <w:iCs/>
              </w:rPr>
              <w:t xml:space="preserve"> </w:t>
            </w:r>
            <w:r w:rsidR="00FF7024">
              <w:rPr>
                <w:bCs/>
                <w:iCs/>
              </w:rPr>
              <w:t>for</w:t>
            </w:r>
            <w:r w:rsidR="00FF7024" w:rsidRPr="0055480B">
              <w:rPr>
                <w:bCs/>
                <w:iCs/>
              </w:rPr>
              <w:t xml:space="preserve"> </w:t>
            </w:r>
            <w:r w:rsidRPr="0055480B">
              <w:rPr>
                <w:bCs/>
                <w:iCs/>
              </w:rPr>
              <w:t>participat</w:t>
            </w:r>
            <w:r w:rsidR="00FF7024">
              <w:rPr>
                <w:bCs/>
                <w:iCs/>
              </w:rPr>
              <w:t>ion</w:t>
            </w:r>
            <w:r w:rsidRPr="0055480B">
              <w:rPr>
                <w:bCs/>
                <w:iCs/>
              </w:rPr>
              <w:t xml:space="preserve"> in physical activity in groups or on their own. By participating in group physical activities as a spectator or participant, they develop skills to positively interact with others. Students explore local group activities available and the factors that may impact on their participation, including cost, location, skills and safety.</w:t>
            </w:r>
          </w:p>
        </w:tc>
      </w:tr>
      <w:tr w:rsidR="0055480B" w:rsidRPr="00AE103C" w14:paraId="65FB46A0" w14:textId="77777777" w:rsidTr="009265E5">
        <w:trPr>
          <w:cantSplit w:val="0"/>
        </w:trPr>
        <w:tc>
          <w:tcPr>
            <w:cnfStyle w:val="001000000000" w:firstRow="0" w:lastRow="0" w:firstColumn="1" w:lastColumn="0" w:oddVBand="0" w:evenVBand="0" w:oddHBand="0" w:evenHBand="0" w:firstRowFirstColumn="0" w:firstRowLastColumn="0" w:lastRowFirstColumn="0" w:lastRowLastColumn="0"/>
            <w:tcW w:w="5000" w:type="pct"/>
          </w:tcPr>
          <w:p w14:paraId="7616DBCD" w14:textId="6ABC3F44" w:rsidR="0055480B" w:rsidRPr="0055480B" w:rsidRDefault="0055480B" w:rsidP="009265E5">
            <w:pPr>
              <w:pStyle w:val="TableParagraph"/>
            </w:pPr>
            <w:r w:rsidRPr="00856E39">
              <w:t xml:space="preserve">Life Skills outcomes: </w:t>
            </w:r>
            <w:r w:rsidRPr="0055480B">
              <w:rPr>
                <w:b/>
                <w:bCs/>
              </w:rPr>
              <w:t>HM-LS-</w:t>
            </w:r>
            <w:r w:rsidR="005E41F6" w:rsidRPr="0055480B">
              <w:rPr>
                <w:b/>
                <w:bCs/>
              </w:rPr>
              <w:t>14, HM</w:t>
            </w:r>
            <w:r w:rsidRPr="0055480B">
              <w:rPr>
                <w:b/>
                <w:bCs/>
              </w:rPr>
              <w:t>-LS-16, HM-LS-17</w:t>
            </w:r>
          </w:p>
        </w:tc>
      </w:tr>
    </w:tbl>
    <w:p w14:paraId="4E0ABCF1" w14:textId="77777777" w:rsidR="0055480B" w:rsidRDefault="0055480B" w:rsidP="0055480B">
      <w:pPr>
        <w:pStyle w:val="BodyText"/>
      </w:pPr>
    </w:p>
    <w:p w14:paraId="111E12C2" w14:textId="16548A91" w:rsidR="0055480B" w:rsidRPr="00C94985" w:rsidRDefault="0055480B" w:rsidP="000E2B4B">
      <w:pPr>
        <w:pStyle w:val="Heading3"/>
      </w:pPr>
      <w:r>
        <w:t>Term 3</w:t>
      </w:r>
    </w:p>
    <w:tbl>
      <w:tblPr>
        <w:tblStyle w:val="NESATable"/>
        <w:tblW w:w="5000" w:type="pct"/>
        <w:tblBorders>
          <w:top w:val="single" w:sz="4" w:space="0" w:color="001E42"/>
          <w:left w:val="single" w:sz="4" w:space="0" w:color="001E42"/>
          <w:bottom w:val="single" w:sz="4" w:space="0" w:color="001E42"/>
          <w:right w:val="single" w:sz="4" w:space="0" w:color="001E42"/>
          <w:insideH w:val="single" w:sz="4" w:space="0" w:color="001E42"/>
          <w:insideV w:val="single" w:sz="4" w:space="0" w:color="001E42"/>
        </w:tblBorders>
        <w:tblLook w:val="01E0" w:firstRow="1" w:lastRow="1" w:firstColumn="1" w:lastColumn="1" w:noHBand="0" w:noVBand="0"/>
      </w:tblPr>
      <w:tblGrid>
        <w:gridCol w:w="13960"/>
      </w:tblGrid>
      <w:tr w:rsidR="004F20D8" w:rsidRPr="00AE103C" w14:paraId="03613DB9" w14:textId="77777777" w:rsidTr="004F20D8">
        <w:trPr>
          <w:cnfStyle w:val="100000000000" w:firstRow="1" w:lastRow="0" w:firstColumn="0" w:lastColumn="0" w:oddVBand="0" w:evenVBand="0" w:oddHBand="0" w:evenHBand="0" w:firstRowFirstColumn="0" w:firstRowLastColumn="0" w:lastRowFirstColumn="0" w:lastRowLastColumn="0"/>
          <w:cantSplit w:val="0"/>
          <w:tblHeader/>
        </w:trPr>
        <w:tc>
          <w:tcPr>
            <w:cnfStyle w:val="001000000000" w:firstRow="0" w:lastRow="0" w:firstColumn="1" w:lastColumn="0" w:oddVBand="0" w:evenVBand="0" w:oddHBand="0" w:evenHBand="0" w:firstRowFirstColumn="0" w:firstRowLastColumn="0" w:lastRowFirstColumn="0" w:lastRowLastColumn="0"/>
            <w:tcW w:w="5000" w:type="pct"/>
            <w:shd w:val="clear" w:color="auto" w:fill="002664"/>
          </w:tcPr>
          <w:p w14:paraId="256DE119" w14:textId="5CF4556E" w:rsidR="004F20D8" w:rsidRPr="00AE103C" w:rsidRDefault="004F20D8" w:rsidP="009265E5">
            <w:pPr>
              <w:pStyle w:val="Tableheading"/>
              <w:rPr>
                <w:b w:val="0"/>
              </w:rPr>
            </w:pPr>
            <w:r>
              <w:t xml:space="preserve">Weeks </w:t>
            </w:r>
            <w:r w:rsidRPr="00AE103C">
              <w:t>1</w:t>
            </w:r>
            <w:r>
              <w:t>–</w:t>
            </w:r>
            <w:r w:rsidRPr="00AE103C">
              <w:t>10</w:t>
            </w:r>
          </w:p>
        </w:tc>
      </w:tr>
      <w:tr w:rsidR="0055480B" w:rsidRPr="00AE103C" w14:paraId="72F64594" w14:textId="77777777" w:rsidTr="009265E5">
        <w:trPr>
          <w:cantSplit w:val="0"/>
          <w:trHeight w:val="1012"/>
        </w:trPr>
        <w:tc>
          <w:tcPr>
            <w:cnfStyle w:val="001000000000" w:firstRow="0" w:lastRow="0" w:firstColumn="1" w:lastColumn="0" w:oddVBand="0" w:evenVBand="0" w:oddHBand="0" w:evenHBand="0" w:firstRowFirstColumn="0" w:firstRowLastColumn="0" w:lastRowFirstColumn="0" w:lastRowLastColumn="0"/>
            <w:tcW w:w="5000" w:type="pct"/>
          </w:tcPr>
          <w:p w14:paraId="44899A2E" w14:textId="012C543C" w:rsidR="0055480B" w:rsidRPr="00216301" w:rsidRDefault="0055480B" w:rsidP="009265E5">
            <w:pPr>
              <w:pStyle w:val="TableParagraph"/>
              <w:rPr>
                <w:b/>
                <w:bCs/>
              </w:rPr>
            </w:pPr>
            <w:r>
              <w:rPr>
                <w:b/>
                <w:bCs/>
              </w:rPr>
              <w:t xml:space="preserve">Unit: </w:t>
            </w:r>
            <w:r>
              <w:t>Safety in action</w:t>
            </w:r>
          </w:p>
          <w:p w14:paraId="6DECA47C" w14:textId="1CA8393F" w:rsidR="0055480B" w:rsidRPr="00216301" w:rsidRDefault="0055480B" w:rsidP="009265E5">
            <w:pPr>
              <w:pStyle w:val="TableParagraph"/>
              <w:rPr>
                <w:b/>
                <w:bCs/>
                <w:iCs/>
              </w:rPr>
            </w:pPr>
            <w:r>
              <w:rPr>
                <w:b/>
                <w:bCs/>
                <w:iCs/>
              </w:rPr>
              <w:t xml:space="preserve">Focus area(s): </w:t>
            </w:r>
            <w:r>
              <w:rPr>
                <w:iCs/>
              </w:rPr>
              <w:t>Training for improved performance</w:t>
            </w:r>
            <w:r w:rsidRPr="00216301">
              <w:rPr>
                <w:b/>
                <w:bCs/>
                <w:iCs/>
              </w:rPr>
              <w:t xml:space="preserve"> </w:t>
            </w:r>
          </w:p>
          <w:p w14:paraId="2A6F17B8" w14:textId="77777777" w:rsidR="0055480B" w:rsidRPr="00216301" w:rsidRDefault="0055480B" w:rsidP="009265E5">
            <w:pPr>
              <w:pStyle w:val="TableParagraph"/>
              <w:rPr>
                <w:bCs/>
                <w:szCs w:val="20"/>
              </w:rPr>
            </w:pPr>
          </w:p>
          <w:p w14:paraId="02EDAC43" w14:textId="094E2E2F" w:rsidR="0055480B" w:rsidRPr="00AE103C" w:rsidRDefault="0055480B" w:rsidP="009265E5">
            <w:pPr>
              <w:pStyle w:val="TableParagraph"/>
              <w:rPr>
                <w:szCs w:val="20"/>
              </w:rPr>
            </w:pPr>
            <w:r w:rsidRPr="0055480B">
              <w:rPr>
                <w:bCs/>
                <w:iCs/>
              </w:rPr>
              <w:t>Students identify risks related to different physical activities and sports. They identify how they can increase safety for themselves as participants. They explore ways to increase safe participation and reduce risks for a range of participants. They demonstrate appropriate treatment for injuries and conditions, identify circumstances that require further first aid or specialist treatment</w:t>
            </w:r>
            <w:r w:rsidR="00FF7024">
              <w:rPr>
                <w:bCs/>
                <w:iCs/>
              </w:rPr>
              <w:t>,</w:t>
            </w:r>
            <w:r w:rsidRPr="0055480B">
              <w:rPr>
                <w:bCs/>
                <w:iCs/>
              </w:rPr>
              <w:t xml:space="preserve"> and locate individuals and/or organisations that can provide advice or support.</w:t>
            </w:r>
          </w:p>
        </w:tc>
      </w:tr>
      <w:tr w:rsidR="0055480B" w:rsidRPr="00AE103C" w14:paraId="3AF546CF" w14:textId="77777777" w:rsidTr="009265E5">
        <w:trPr>
          <w:cantSplit w:val="0"/>
        </w:trPr>
        <w:tc>
          <w:tcPr>
            <w:cnfStyle w:val="001000000000" w:firstRow="0" w:lastRow="0" w:firstColumn="1" w:lastColumn="0" w:oddVBand="0" w:evenVBand="0" w:oddHBand="0" w:evenHBand="0" w:firstRowFirstColumn="0" w:firstRowLastColumn="0" w:lastRowFirstColumn="0" w:lastRowLastColumn="0"/>
            <w:tcW w:w="5000" w:type="pct"/>
          </w:tcPr>
          <w:p w14:paraId="6CD8244B" w14:textId="2E878F25" w:rsidR="0055480B" w:rsidRPr="0055480B" w:rsidRDefault="0055480B" w:rsidP="009265E5">
            <w:pPr>
              <w:pStyle w:val="TableParagraph"/>
            </w:pPr>
            <w:r w:rsidRPr="00856E39">
              <w:t xml:space="preserve">Life Skills outcomes: </w:t>
            </w:r>
            <w:r w:rsidRPr="0055480B">
              <w:rPr>
                <w:b/>
                <w:bCs/>
              </w:rPr>
              <w:t>HM-LS-06, HM-LS-17, HM-LS-19, HM-LS-20</w:t>
            </w:r>
          </w:p>
        </w:tc>
      </w:tr>
    </w:tbl>
    <w:p w14:paraId="379959FD" w14:textId="77777777" w:rsidR="0055480B" w:rsidRDefault="0055480B" w:rsidP="0055480B">
      <w:pPr>
        <w:pStyle w:val="BodyText"/>
      </w:pPr>
    </w:p>
    <w:p w14:paraId="76CCD619" w14:textId="2B3E6862" w:rsidR="0055480B" w:rsidRDefault="0055480B">
      <w:pPr>
        <w:autoSpaceDE w:val="0"/>
        <w:autoSpaceDN w:val="0"/>
        <w:spacing w:after="0" w:line="240" w:lineRule="auto"/>
        <w:rPr>
          <w:rFonts w:cs="Arial"/>
        </w:rPr>
      </w:pPr>
      <w:r>
        <w:br w:type="page"/>
      </w:r>
    </w:p>
    <w:p w14:paraId="384988B2" w14:textId="460FF372" w:rsidR="0055480B" w:rsidRPr="00C94985" w:rsidRDefault="0055480B" w:rsidP="000E2B4B">
      <w:pPr>
        <w:pStyle w:val="Heading3"/>
      </w:pPr>
      <w:r>
        <w:t>Term 4</w:t>
      </w:r>
    </w:p>
    <w:tbl>
      <w:tblPr>
        <w:tblStyle w:val="NESATable"/>
        <w:tblW w:w="5000" w:type="pct"/>
        <w:tblBorders>
          <w:top w:val="single" w:sz="4" w:space="0" w:color="001E42"/>
          <w:left w:val="single" w:sz="4" w:space="0" w:color="001E42"/>
          <w:bottom w:val="single" w:sz="4" w:space="0" w:color="001E42"/>
          <w:right w:val="single" w:sz="4" w:space="0" w:color="001E42"/>
          <w:insideH w:val="single" w:sz="4" w:space="0" w:color="001E42"/>
          <w:insideV w:val="single" w:sz="4" w:space="0" w:color="001E42"/>
        </w:tblBorders>
        <w:tblLook w:val="01E0" w:firstRow="1" w:lastRow="1" w:firstColumn="1" w:lastColumn="1" w:noHBand="0" w:noVBand="0"/>
      </w:tblPr>
      <w:tblGrid>
        <w:gridCol w:w="13960"/>
      </w:tblGrid>
      <w:tr w:rsidR="004F20D8" w:rsidRPr="00AE103C" w14:paraId="46984704" w14:textId="77777777" w:rsidTr="004F20D8">
        <w:trPr>
          <w:cnfStyle w:val="100000000000" w:firstRow="1" w:lastRow="0" w:firstColumn="0" w:lastColumn="0" w:oddVBand="0" w:evenVBand="0" w:oddHBand="0" w:evenHBand="0" w:firstRowFirstColumn="0" w:firstRowLastColumn="0" w:lastRowFirstColumn="0" w:lastRowLastColumn="0"/>
          <w:cantSplit w:val="0"/>
          <w:tblHeader/>
        </w:trPr>
        <w:tc>
          <w:tcPr>
            <w:cnfStyle w:val="001000000000" w:firstRow="0" w:lastRow="0" w:firstColumn="1" w:lastColumn="0" w:oddVBand="0" w:evenVBand="0" w:oddHBand="0" w:evenHBand="0" w:firstRowFirstColumn="0" w:firstRowLastColumn="0" w:lastRowFirstColumn="0" w:lastRowLastColumn="0"/>
            <w:tcW w:w="5000" w:type="pct"/>
            <w:shd w:val="clear" w:color="auto" w:fill="002664"/>
          </w:tcPr>
          <w:p w14:paraId="65248F3F" w14:textId="7EDABEA6" w:rsidR="004F20D8" w:rsidRPr="00AE103C" w:rsidRDefault="004F20D8" w:rsidP="009265E5">
            <w:pPr>
              <w:pStyle w:val="Tableheading"/>
              <w:rPr>
                <w:b w:val="0"/>
              </w:rPr>
            </w:pPr>
            <w:r>
              <w:t xml:space="preserve">Weeks </w:t>
            </w:r>
            <w:r w:rsidRPr="00AE103C">
              <w:t>1</w:t>
            </w:r>
            <w:r>
              <w:t>–</w:t>
            </w:r>
            <w:r w:rsidRPr="00AE103C">
              <w:t>10</w:t>
            </w:r>
          </w:p>
        </w:tc>
      </w:tr>
      <w:tr w:rsidR="0055480B" w:rsidRPr="00AE103C" w14:paraId="45961A99" w14:textId="77777777" w:rsidTr="009265E5">
        <w:trPr>
          <w:cantSplit w:val="0"/>
          <w:trHeight w:val="1012"/>
        </w:trPr>
        <w:tc>
          <w:tcPr>
            <w:cnfStyle w:val="001000000000" w:firstRow="0" w:lastRow="0" w:firstColumn="1" w:lastColumn="0" w:oddVBand="0" w:evenVBand="0" w:oddHBand="0" w:evenHBand="0" w:firstRowFirstColumn="0" w:firstRowLastColumn="0" w:lastRowFirstColumn="0" w:lastRowLastColumn="0"/>
            <w:tcW w:w="5000" w:type="pct"/>
          </w:tcPr>
          <w:p w14:paraId="5AE94A34" w14:textId="360A2412" w:rsidR="0055480B" w:rsidRPr="00216301" w:rsidRDefault="0055480B" w:rsidP="009265E5">
            <w:pPr>
              <w:pStyle w:val="TableParagraph"/>
              <w:rPr>
                <w:b/>
                <w:bCs/>
              </w:rPr>
            </w:pPr>
            <w:r>
              <w:rPr>
                <w:b/>
                <w:bCs/>
              </w:rPr>
              <w:t xml:space="preserve">Unit: </w:t>
            </w:r>
            <w:r>
              <w:t>Investigating Australia’s health</w:t>
            </w:r>
          </w:p>
          <w:p w14:paraId="42D0A05B" w14:textId="581790AF" w:rsidR="0055480B" w:rsidRPr="00216301" w:rsidRDefault="0055480B" w:rsidP="009265E5">
            <w:pPr>
              <w:pStyle w:val="TableParagraph"/>
              <w:rPr>
                <w:b/>
                <w:bCs/>
                <w:iCs/>
              </w:rPr>
            </w:pPr>
            <w:r>
              <w:rPr>
                <w:b/>
                <w:bCs/>
                <w:iCs/>
              </w:rPr>
              <w:t xml:space="preserve">Focus area(s): </w:t>
            </w:r>
            <w:r>
              <w:rPr>
                <w:iCs/>
              </w:rPr>
              <w:t xml:space="preserve">Collaborative </w:t>
            </w:r>
            <w:r w:rsidR="004F7F1A">
              <w:rPr>
                <w:iCs/>
              </w:rPr>
              <w:t>I</w:t>
            </w:r>
            <w:r>
              <w:rPr>
                <w:iCs/>
              </w:rPr>
              <w:t>nvestigation, Health in an Australian and global context</w:t>
            </w:r>
            <w:r w:rsidRPr="00216301">
              <w:rPr>
                <w:b/>
                <w:bCs/>
                <w:iCs/>
              </w:rPr>
              <w:t xml:space="preserve"> </w:t>
            </w:r>
          </w:p>
          <w:p w14:paraId="58A49960" w14:textId="77777777" w:rsidR="0055480B" w:rsidRPr="00216301" w:rsidRDefault="0055480B" w:rsidP="009265E5">
            <w:pPr>
              <w:pStyle w:val="TableParagraph"/>
              <w:rPr>
                <w:bCs/>
                <w:szCs w:val="20"/>
              </w:rPr>
            </w:pPr>
          </w:p>
          <w:p w14:paraId="7A10A0C4" w14:textId="77777777" w:rsidR="0055480B" w:rsidRPr="0055480B" w:rsidRDefault="0055480B" w:rsidP="0055480B">
            <w:pPr>
              <w:pStyle w:val="TableParagraph"/>
              <w:rPr>
                <w:bCs/>
                <w:iCs/>
              </w:rPr>
            </w:pPr>
            <w:r w:rsidRPr="0055480B">
              <w:rPr>
                <w:bCs/>
                <w:iCs/>
              </w:rPr>
              <w:t>Students identify chronic conditions, diseases or illness affecting the health of Australians. They identify groups of people who may experience health problems or inequity. They explore how organisations and services can support people’s health.</w:t>
            </w:r>
          </w:p>
          <w:p w14:paraId="6AF46DDF" w14:textId="77777777" w:rsidR="0055480B" w:rsidRPr="0055480B" w:rsidRDefault="0055480B" w:rsidP="0055480B">
            <w:pPr>
              <w:pStyle w:val="TableParagraph"/>
              <w:rPr>
                <w:bCs/>
                <w:iCs/>
              </w:rPr>
            </w:pPr>
          </w:p>
          <w:p w14:paraId="3E27E8CA" w14:textId="215EF5B1" w:rsidR="0055480B" w:rsidRPr="0055480B" w:rsidRDefault="0055480B" w:rsidP="0055480B">
            <w:pPr>
              <w:pStyle w:val="TableParagraph"/>
              <w:rPr>
                <w:bCs/>
                <w:iCs/>
              </w:rPr>
            </w:pPr>
            <w:r w:rsidRPr="0055480B">
              <w:rPr>
                <w:bCs/>
                <w:iCs/>
              </w:rPr>
              <w:t xml:space="preserve">Collaborative </w:t>
            </w:r>
            <w:r w:rsidR="004F7F1A">
              <w:rPr>
                <w:bCs/>
                <w:iCs/>
              </w:rPr>
              <w:t>I</w:t>
            </w:r>
            <w:r w:rsidRPr="0055480B">
              <w:rPr>
                <w:bCs/>
                <w:iCs/>
              </w:rPr>
              <w:t>nvestigation:</w:t>
            </w:r>
          </w:p>
          <w:p w14:paraId="3D9CDB4E" w14:textId="27A9FF10" w:rsidR="0055480B" w:rsidRPr="00AE103C" w:rsidRDefault="0055480B" w:rsidP="0055480B">
            <w:pPr>
              <w:pStyle w:val="TableParagraph"/>
              <w:rPr>
                <w:szCs w:val="20"/>
              </w:rPr>
            </w:pPr>
            <w:r w:rsidRPr="0055480B">
              <w:rPr>
                <w:bCs/>
                <w:iCs/>
              </w:rPr>
              <w:t xml:space="preserve">Students engage in a </w:t>
            </w:r>
            <w:r w:rsidR="000E2B4B">
              <w:rPr>
                <w:bCs/>
                <w:iCs/>
              </w:rPr>
              <w:t>C</w:t>
            </w:r>
            <w:r w:rsidRPr="0055480B">
              <w:rPr>
                <w:bCs/>
                <w:iCs/>
              </w:rPr>
              <w:t xml:space="preserve">ollaborative </w:t>
            </w:r>
            <w:r w:rsidR="004F7F1A">
              <w:rPr>
                <w:bCs/>
                <w:iCs/>
              </w:rPr>
              <w:t>I</w:t>
            </w:r>
            <w:r w:rsidRPr="0055480B">
              <w:rPr>
                <w:bCs/>
                <w:iCs/>
              </w:rPr>
              <w:t>nvestigation simultaneous to the unit of work to investigate a local or national health campaign aimed at reducing the prevalence of a chronic condition, illness or disease. They pose a question that will be explored in their investigation and present their findings in a visual or multimodal form.</w:t>
            </w:r>
          </w:p>
        </w:tc>
      </w:tr>
      <w:tr w:rsidR="0055480B" w:rsidRPr="00AE103C" w14:paraId="22116621" w14:textId="77777777" w:rsidTr="009265E5">
        <w:trPr>
          <w:cantSplit w:val="0"/>
        </w:trPr>
        <w:tc>
          <w:tcPr>
            <w:cnfStyle w:val="001000000000" w:firstRow="0" w:lastRow="0" w:firstColumn="1" w:lastColumn="0" w:oddVBand="0" w:evenVBand="0" w:oddHBand="0" w:evenHBand="0" w:firstRowFirstColumn="0" w:firstRowLastColumn="0" w:lastRowFirstColumn="0" w:lastRowLastColumn="0"/>
            <w:tcW w:w="5000" w:type="pct"/>
          </w:tcPr>
          <w:p w14:paraId="2A874290" w14:textId="2AE319B8" w:rsidR="0055480B" w:rsidRPr="0055480B" w:rsidRDefault="0055480B" w:rsidP="009265E5">
            <w:pPr>
              <w:pStyle w:val="TableParagraph"/>
            </w:pPr>
            <w:r w:rsidRPr="00856E39">
              <w:t xml:space="preserve">Life Skills outcomes: </w:t>
            </w:r>
            <w:r w:rsidRPr="0055480B">
              <w:rPr>
                <w:b/>
                <w:bCs/>
              </w:rPr>
              <w:t>HM-LS-08, HM-LS-10, HM-LS-11, HM-LS-18, HM-LS-19, HM-LS-20, HM-LS-21</w:t>
            </w:r>
          </w:p>
        </w:tc>
      </w:tr>
    </w:tbl>
    <w:p w14:paraId="14372F47" w14:textId="77777777" w:rsidR="0055480B" w:rsidRPr="009B3E0D" w:rsidRDefault="0055480B" w:rsidP="0055480B">
      <w:pPr>
        <w:pStyle w:val="BodyText"/>
      </w:pPr>
    </w:p>
    <w:sectPr w:rsidR="0055480B" w:rsidRPr="009B3E0D" w:rsidSect="00636CC0">
      <w:footerReference w:type="default" r:id="rId8"/>
      <w:headerReference w:type="first" r:id="rId9"/>
      <w:footerReference w:type="first" r:id="rId10"/>
      <w:pgSz w:w="16850" w:h="11910" w:orient="landscape"/>
      <w:pgMar w:top="1440" w:right="1440" w:bottom="1440" w:left="1440" w:header="0" w:footer="42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88CF8" w14:textId="77777777" w:rsidR="006933CA" w:rsidRDefault="006933CA">
      <w:r>
        <w:separator/>
      </w:r>
    </w:p>
  </w:endnote>
  <w:endnote w:type="continuationSeparator" w:id="0">
    <w:p w14:paraId="56B6CBB8" w14:textId="77777777" w:rsidR="006933CA" w:rsidRDefault="00693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98B32" w14:textId="1C898569" w:rsidR="00911BBB" w:rsidRPr="00636CC0" w:rsidRDefault="0055480B" w:rsidP="00636CC0">
    <w:pPr>
      <w:pBdr>
        <w:top w:val="single" w:sz="4" w:space="17" w:color="auto"/>
      </w:pBdr>
      <w:tabs>
        <w:tab w:val="left" w:pos="13892"/>
      </w:tabs>
      <w:spacing w:before="240" w:after="0"/>
      <w:rPr>
        <w:color w:val="002664"/>
        <w:szCs w:val="20"/>
      </w:rPr>
    </w:pPr>
    <w:r w:rsidRPr="0055480B">
      <w:rPr>
        <w:color w:val="002664"/>
        <w:w w:val="105"/>
        <w:szCs w:val="20"/>
      </w:rPr>
      <w:t>Health and Movement Science Life Skills</w:t>
    </w:r>
    <w:r w:rsidR="00636CC0" w:rsidRPr="0055480B">
      <w:rPr>
        <w:color w:val="002664"/>
        <w:w w:val="105"/>
        <w:szCs w:val="20"/>
      </w:rPr>
      <w:t xml:space="preserve"> Stage </w:t>
    </w:r>
    <w:r w:rsidRPr="0055480B">
      <w:rPr>
        <w:color w:val="002664"/>
        <w:w w:val="105"/>
        <w:szCs w:val="20"/>
      </w:rPr>
      <w:t>6</w:t>
    </w:r>
    <w:r w:rsidR="00636CC0" w:rsidRPr="0055480B">
      <w:rPr>
        <w:color w:val="002664"/>
        <w:w w:val="105"/>
        <w:szCs w:val="20"/>
      </w:rPr>
      <w:t xml:space="preserve"> – Year</w:t>
    </w:r>
    <w:r w:rsidRPr="0055480B">
      <w:rPr>
        <w:color w:val="002664"/>
        <w:w w:val="105"/>
        <w:szCs w:val="20"/>
      </w:rPr>
      <w:t>s</w:t>
    </w:r>
    <w:r w:rsidR="00636CC0" w:rsidRPr="0055480B">
      <w:rPr>
        <w:color w:val="002664"/>
        <w:w w:val="105"/>
        <w:szCs w:val="20"/>
      </w:rPr>
      <w:t xml:space="preserve"> </w:t>
    </w:r>
    <w:r w:rsidRPr="0055480B">
      <w:rPr>
        <w:color w:val="002664"/>
        <w:w w:val="105"/>
        <w:szCs w:val="20"/>
      </w:rPr>
      <w:t>11–12</w:t>
    </w:r>
    <w:r w:rsidR="00636CC0" w:rsidRPr="0055480B">
      <w:rPr>
        <w:color w:val="002664"/>
        <w:w w:val="105"/>
        <w:szCs w:val="20"/>
      </w:rPr>
      <w:t>: Sample</w:t>
    </w:r>
    <w:r w:rsidR="00636CC0" w:rsidRPr="005223AB">
      <w:rPr>
        <w:color w:val="002664"/>
        <w:w w:val="105"/>
        <w:szCs w:val="20"/>
      </w:rPr>
      <w:t xml:space="preserve"> </w:t>
    </w:r>
    <w:r w:rsidR="00A63189">
      <w:rPr>
        <w:color w:val="002664"/>
        <w:w w:val="105"/>
        <w:szCs w:val="20"/>
      </w:rPr>
      <w:t>s</w:t>
    </w:r>
    <w:r w:rsidR="00636CC0" w:rsidRPr="005223AB">
      <w:rPr>
        <w:color w:val="002664"/>
        <w:w w:val="105"/>
        <w:szCs w:val="20"/>
      </w:rPr>
      <w:t xml:space="preserve">cope and </w:t>
    </w:r>
    <w:r w:rsidR="00A63189">
      <w:rPr>
        <w:color w:val="002664"/>
        <w:w w:val="105"/>
        <w:szCs w:val="20"/>
      </w:rPr>
      <w:t>s</w:t>
    </w:r>
    <w:r w:rsidR="00636CC0" w:rsidRPr="00BF7327">
      <w:rPr>
        <w:color w:val="002664"/>
        <w:w w:val="105"/>
        <w:szCs w:val="20"/>
      </w:rPr>
      <w:t xml:space="preserve">equence                                                                    </w:t>
    </w:r>
    <w:r w:rsidR="00636CC0">
      <w:rPr>
        <w:color w:val="002664"/>
        <w:w w:val="105"/>
        <w:szCs w:val="20"/>
      </w:rPr>
      <w:t xml:space="preserve">        </w:t>
    </w:r>
    <w:r>
      <w:rPr>
        <w:color w:val="002664"/>
        <w:w w:val="105"/>
        <w:szCs w:val="20"/>
      </w:rPr>
      <w:t>Pag</w:t>
    </w:r>
    <w:r w:rsidR="00636CC0" w:rsidRPr="005223AB">
      <w:rPr>
        <w:color w:val="002664"/>
      </w:rPr>
      <w:t xml:space="preserve">e </w:t>
    </w:r>
    <w:r w:rsidR="00636CC0" w:rsidRPr="005223AB">
      <w:rPr>
        <w:b/>
        <w:bCs/>
        <w:color w:val="002664"/>
        <w:szCs w:val="20"/>
      </w:rPr>
      <w:fldChar w:fldCharType="begin"/>
    </w:r>
    <w:r w:rsidR="00636CC0" w:rsidRPr="005223AB">
      <w:rPr>
        <w:b/>
        <w:bCs/>
        <w:color w:val="002664"/>
        <w:w w:val="102"/>
        <w:szCs w:val="20"/>
      </w:rPr>
      <w:instrText xml:space="preserve"> PAGE </w:instrText>
    </w:r>
    <w:r w:rsidR="00636CC0" w:rsidRPr="005223AB">
      <w:rPr>
        <w:b/>
        <w:bCs/>
        <w:color w:val="002664"/>
        <w:szCs w:val="20"/>
      </w:rPr>
      <w:fldChar w:fldCharType="separate"/>
    </w:r>
    <w:r w:rsidR="00636CC0">
      <w:rPr>
        <w:b/>
        <w:bCs/>
        <w:color w:val="002664"/>
        <w:szCs w:val="20"/>
      </w:rPr>
      <w:t>1</w:t>
    </w:r>
    <w:r w:rsidR="00636CC0" w:rsidRPr="005223AB">
      <w:rPr>
        <w:b/>
        <w:bCs/>
        <w:color w:val="002664"/>
        <w:szCs w:val="20"/>
      </w:rPr>
      <w:fldChar w:fldCharType="end"/>
    </w:r>
    <w:r w:rsidR="00636CC0" w:rsidRPr="005223AB">
      <w:rPr>
        <w:color w:val="002664"/>
      </w:rPr>
      <w:t xml:space="preserve"> of </w:t>
    </w:r>
    <w:r w:rsidR="00636CC0" w:rsidRPr="005223AB">
      <w:rPr>
        <w:b/>
        <w:bCs/>
        <w:color w:val="002664"/>
        <w:szCs w:val="20"/>
      </w:rPr>
      <w:fldChar w:fldCharType="begin"/>
    </w:r>
    <w:r w:rsidR="00636CC0" w:rsidRPr="005223AB">
      <w:rPr>
        <w:b/>
        <w:bCs/>
        <w:color w:val="002664"/>
        <w:szCs w:val="20"/>
      </w:rPr>
      <w:instrText xml:space="preserve"> NUMPAGES   \* MERGEFORMAT </w:instrText>
    </w:r>
    <w:r w:rsidR="00636CC0" w:rsidRPr="005223AB">
      <w:rPr>
        <w:b/>
        <w:bCs/>
        <w:color w:val="002664"/>
        <w:szCs w:val="20"/>
      </w:rPr>
      <w:fldChar w:fldCharType="separate"/>
    </w:r>
    <w:r w:rsidR="00636CC0">
      <w:rPr>
        <w:b/>
        <w:bCs/>
        <w:color w:val="002664"/>
        <w:szCs w:val="20"/>
      </w:rPr>
      <w:t>4</w:t>
    </w:r>
    <w:r w:rsidR="00636CC0" w:rsidRPr="005223AB">
      <w:rPr>
        <w:b/>
        <w:bCs/>
        <w:color w:val="002664"/>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F4F99" w14:textId="7E64D37B" w:rsidR="00685EBB" w:rsidRDefault="0055480B" w:rsidP="00D12B5D">
    <w:pPr>
      <w:pBdr>
        <w:top w:val="single" w:sz="4" w:space="17" w:color="auto"/>
      </w:pBdr>
      <w:tabs>
        <w:tab w:val="left" w:pos="13892"/>
      </w:tabs>
      <w:spacing w:after="0"/>
      <w:rPr>
        <w:b/>
        <w:bCs/>
        <w:color w:val="002664"/>
        <w:szCs w:val="20"/>
      </w:rPr>
    </w:pPr>
    <w:r w:rsidRPr="0055480B">
      <w:rPr>
        <w:color w:val="002664"/>
        <w:w w:val="105"/>
        <w:szCs w:val="20"/>
      </w:rPr>
      <w:t>Health and Movement Science Life Skills</w:t>
    </w:r>
    <w:r w:rsidR="00A57696" w:rsidRPr="0055480B">
      <w:rPr>
        <w:color w:val="002664"/>
        <w:w w:val="105"/>
        <w:szCs w:val="20"/>
      </w:rPr>
      <w:t xml:space="preserve"> Stage </w:t>
    </w:r>
    <w:r w:rsidRPr="0055480B">
      <w:rPr>
        <w:color w:val="002664"/>
        <w:w w:val="105"/>
        <w:szCs w:val="20"/>
      </w:rPr>
      <w:t>6</w:t>
    </w:r>
    <w:r w:rsidR="00A57696" w:rsidRPr="0055480B">
      <w:rPr>
        <w:color w:val="002664"/>
        <w:w w:val="105"/>
        <w:szCs w:val="20"/>
      </w:rPr>
      <w:t xml:space="preserve"> – Year</w:t>
    </w:r>
    <w:r w:rsidRPr="0055480B">
      <w:rPr>
        <w:color w:val="002664"/>
        <w:w w:val="105"/>
        <w:szCs w:val="20"/>
      </w:rPr>
      <w:t>s</w:t>
    </w:r>
    <w:r w:rsidR="00A57696" w:rsidRPr="0055480B">
      <w:rPr>
        <w:color w:val="002664"/>
        <w:w w:val="105"/>
        <w:szCs w:val="20"/>
      </w:rPr>
      <w:t xml:space="preserve"> </w:t>
    </w:r>
    <w:r w:rsidRPr="0055480B">
      <w:rPr>
        <w:color w:val="002664"/>
        <w:w w:val="105"/>
        <w:szCs w:val="20"/>
      </w:rPr>
      <w:t>11–12</w:t>
    </w:r>
    <w:r w:rsidR="002E6F02" w:rsidRPr="0055480B">
      <w:rPr>
        <w:color w:val="002664"/>
        <w:w w:val="105"/>
        <w:szCs w:val="20"/>
      </w:rPr>
      <w:t xml:space="preserve">: </w:t>
    </w:r>
    <w:r w:rsidR="00A57696" w:rsidRPr="0055480B">
      <w:rPr>
        <w:color w:val="002664"/>
        <w:w w:val="105"/>
        <w:szCs w:val="20"/>
      </w:rPr>
      <w:t xml:space="preserve">Sample </w:t>
    </w:r>
    <w:r w:rsidR="00A63189" w:rsidRPr="0055480B">
      <w:rPr>
        <w:color w:val="002664"/>
        <w:w w:val="105"/>
        <w:szCs w:val="20"/>
      </w:rPr>
      <w:t>s</w:t>
    </w:r>
    <w:r w:rsidR="00A57696" w:rsidRPr="0055480B">
      <w:rPr>
        <w:color w:val="002664"/>
        <w:w w:val="105"/>
        <w:szCs w:val="20"/>
      </w:rPr>
      <w:t xml:space="preserve">cope and </w:t>
    </w:r>
    <w:r w:rsidR="00A63189" w:rsidRPr="0055480B">
      <w:rPr>
        <w:color w:val="002664"/>
        <w:w w:val="105"/>
        <w:szCs w:val="20"/>
      </w:rPr>
      <w:t>s</w:t>
    </w:r>
    <w:r w:rsidR="00A57696" w:rsidRPr="0055480B">
      <w:rPr>
        <w:color w:val="002664"/>
        <w:w w:val="105"/>
        <w:szCs w:val="20"/>
      </w:rPr>
      <w:t>equence</w:t>
    </w:r>
    <w:r w:rsidR="00A57696" w:rsidRPr="00BF7327">
      <w:rPr>
        <w:color w:val="002664"/>
        <w:w w:val="105"/>
        <w:szCs w:val="20"/>
      </w:rPr>
      <w:t xml:space="preserve">                                                         </w:t>
    </w:r>
    <w:r w:rsidR="00A57696">
      <w:rPr>
        <w:color w:val="002664"/>
        <w:w w:val="105"/>
        <w:szCs w:val="20"/>
      </w:rPr>
      <w:t xml:space="preserve">                   </w:t>
    </w:r>
    <w:r w:rsidR="00A57696" w:rsidRPr="005223AB">
      <w:rPr>
        <w:color w:val="002664"/>
      </w:rPr>
      <w:t xml:space="preserve">Page </w:t>
    </w:r>
    <w:r w:rsidR="00A57696" w:rsidRPr="005223AB">
      <w:rPr>
        <w:b/>
        <w:bCs/>
        <w:color w:val="002664"/>
        <w:szCs w:val="20"/>
      </w:rPr>
      <w:fldChar w:fldCharType="begin"/>
    </w:r>
    <w:r w:rsidR="00A57696" w:rsidRPr="005223AB">
      <w:rPr>
        <w:b/>
        <w:bCs/>
        <w:color w:val="002664"/>
        <w:w w:val="102"/>
        <w:szCs w:val="20"/>
      </w:rPr>
      <w:instrText xml:space="preserve"> PAGE </w:instrText>
    </w:r>
    <w:r w:rsidR="00A57696" w:rsidRPr="005223AB">
      <w:rPr>
        <w:b/>
        <w:bCs/>
        <w:color w:val="002664"/>
        <w:szCs w:val="20"/>
      </w:rPr>
      <w:fldChar w:fldCharType="separate"/>
    </w:r>
    <w:r w:rsidR="00A57696">
      <w:rPr>
        <w:b/>
        <w:bCs/>
        <w:color w:val="002664"/>
        <w:szCs w:val="20"/>
      </w:rPr>
      <w:t>2</w:t>
    </w:r>
    <w:r w:rsidR="00A57696" w:rsidRPr="005223AB">
      <w:rPr>
        <w:b/>
        <w:bCs/>
        <w:color w:val="002664"/>
        <w:szCs w:val="20"/>
      </w:rPr>
      <w:fldChar w:fldCharType="end"/>
    </w:r>
    <w:r w:rsidR="00A57696" w:rsidRPr="005223AB">
      <w:rPr>
        <w:color w:val="002664"/>
      </w:rPr>
      <w:t xml:space="preserve"> of </w:t>
    </w:r>
    <w:r w:rsidR="00A57696" w:rsidRPr="005223AB">
      <w:rPr>
        <w:b/>
        <w:bCs/>
        <w:color w:val="002664"/>
        <w:szCs w:val="20"/>
      </w:rPr>
      <w:fldChar w:fldCharType="begin"/>
    </w:r>
    <w:r w:rsidR="00A57696" w:rsidRPr="005223AB">
      <w:rPr>
        <w:b/>
        <w:bCs/>
        <w:color w:val="002664"/>
        <w:szCs w:val="20"/>
      </w:rPr>
      <w:instrText xml:space="preserve"> NUMPAGES   \* MERGEFORMAT </w:instrText>
    </w:r>
    <w:r w:rsidR="00A57696" w:rsidRPr="005223AB">
      <w:rPr>
        <w:b/>
        <w:bCs/>
        <w:color w:val="002664"/>
        <w:szCs w:val="20"/>
      </w:rPr>
      <w:fldChar w:fldCharType="separate"/>
    </w:r>
    <w:r w:rsidR="00A57696">
      <w:rPr>
        <w:b/>
        <w:bCs/>
        <w:color w:val="002664"/>
        <w:szCs w:val="20"/>
      </w:rPr>
      <w:t>4</w:t>
    </w:r>
    <w:r w:rsidR="00A57696" w:rsidRPr="005223AB">
      <w:rPr>
        <w:b/>
        <w:bCs/>
        <w:color w:val="002664"/>
        <w:szCs w:val="20"/>
      </w:rPr>
      <w:fldChar w:fldCharType="end"/>
    </w:r>
  </w:p>
  <w:p w14:paraId="7D1202ED" w14:textId="77777777" w:rsidR="00D12B5D" w:rsidRPr="00D12B5D" w:rsidRDefault="00D12B5D" w:rsidP="00D12B5D">
    <w:pPr>
      <w:pBdr>
        <w:top w:val="single" w:sz="4" w:space="17" w:color="auto"/>
      </w:pBdr>
      <w:tabs>
        <w:tab w:val="left" w:pos="13892"/>
      </w:tabs>
      <w:spacing w:after="0"/>
      <w:rPr>
        <w:b/>
        <w:bCs/>
        <w:color w:val="002664"/>
        <w:sz w:val="8"/>
        <w:szCs w:val="8"/>
      </w:rPr>
    </w:pPr>
  </w:p>
  <w:p w14:paraId="00A911BA" w14:textId="2B559A41" w:rsidR="00D12B5D" w:rsidRPr="00D12B5D" w:rsidRDefault="00D12B5D" w:rsidP="00D12B5D">
    <w:pPr>
      <w:pBdr>
        <w:top w:val="single" w:sz="4" w:space="17" w:color="auto"/>
      </w:pBdr>
      <w:tabs>
        <w:tab w:val="left" w:pos="13892"/>
      </w:tabs>
      <w:spacing w:after="0"/>
      <w:rPr>
        <w:color w:val="002664"/>
        <w:sz w:val="18"/>
        <w:szCs w:val="18"/>
      </w:rPr>
    </w:pPr>
    <w:r w:rsidRPr="00D12B5D">
      <w:rPr>
        <w:color w:val="002664"/>
        <w:sz w:val="18"/>
        <w:szCs w:val="18"/>
      </w:rPr>
      <w:t>© 2023 NSW Education Standards Authority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D6E70" w14:textId="77777777" w:rsidR="006933CA" w:rsidRDefault="006933CA">
      <w:r>
        <w:separator/>
      </w:r>
    </w:p>
  </w:footnote>
  <w:footnote w:type="continuationSeparator" w:id="0">
    <w:p w14:paraId="0D27C425" w14:textId="77777777" w:rsidR="006933CA" w:rsidRDefault="00693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E6E1A" w14:textId="77777777" w:rsidR="005223AB" w:rsidRDefault="005223AB" w:rsidP="005223AB">
    <w:pPr>
      <w:pStyle w:val="Organisationname"/>
    </w:pPr>
    <w:r>
      <w:rPr>
        <w:noProof/>
        <w:sz w:val="40"/>
        <w:szCs w:val="40"/>
        <w:lang w:eastAsia="en-AU"/>
      </w:rPr>
      <w:drawing>
        <wp:anchor distT="0" distB="0" distL="114300" distR="114300" simplePos="0" relativeHeight="251659264" behindDoc="1" locked="0" layoutInCell="1" allowOverlap="1" wp14:anchorId="3D1BA490" wp14:editId="6884FFFB">
          <wp:simplePos x="0" y="0"/>
          <wp:positionH relativeFrom="column">
            <wp:posOffset>7679663</wp:posOffset>
          </wp:positionH>
          <wp:positionV relativeFrom="paragraph">
            <wp:posOffset>294254</wp:posOffset>
          </wp:positionV>
          <wp:extent cx="819150" cy="870585"/>
          <wp:effectExtent l="0" t="0" r="0" b="5715"/>
          <wp:wrapTight wrapText="bothSides">
            <wp:wrapPolygon edited="0">
              <wp:start x="0" y="0"/>
              <wp:lineTo x="0" y="21269"/>
              <wp:lineTo x="21098" y="21269"/>
              <wp:lineTo x="21098" y="0"/>
              <wp:lineTo x="0" y="0"/>
            </wp:wrapPolygon>
          </wp:wrapTight>
          <wp:docPr id="7" name="Picture 7" descr="NSW Government logo"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atah NSWGovt Two ColourHiRes_sm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9150" cy="87058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AA2D19C" w14:textId="77777777" w:rsidR="005223AB" w:rsidRDefault="005223AB" w:rsidP="005223AB">
    <w:pPr>
      <w:pStyle w:val="Organisationname"/>
    </w:pPr>
  </w:p>
  <w:p w14:paraId="13501262" w14:textId="77777777" w:rsidR="005223AB" w:rsidRDefault="005223AB" w:rsidP="005223AB">
    <w:pPr>
      <w:pStyle w:val="Organisationname"/>
    </w:pPr>
    <w:bookmarkStart w:id="1" w:name="_Hlk98232889"/>
    <w:bookmarkStart w:id="2" w:name="_Hlk98232890"/>
    <w:r w:rsidRPr="00352BDE">
      <w:rPr>
        <w:color w:val="002664"/>
      </w:rPr>
      <w:t xml:space="preserve">NSW Education Standards Authority </w:t>
    </w:r>
    <w:r>
      <w:tab/>
    </w:r>
  </w:p>
  <w:bookmarkEnd w:id="1"/>
  <w:bookmarkEnd w:id="2"/>
  <w:p w14:paraId="01DE02BC" w14:textId="77777777" w:rsidR="005223AB" w:rsidRPr="000D39C4" w:rsidRDefault="005223AB" w:rsidP="005223AB">
    <w:pPr>
      <w:pBdr>
        <w:bottom w:val="single" w:sz="4" w:space="1" w:color="280070"/>
      </w:pBdr>
      <w:ind w:firstLine="72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2943"/>
    <w:multiLevelType w:val="hybridMultilevel"/>
    <w:tmpl w:val="6212E2B2"/>
    <w:lvl w:ilvl="0" w:tplc="4B80F84E">
      <w:start w:val="1"/>
      <w:numFmt w:val="bullet"/>
      <w:lvlText w:val=""/>
      <w:lvlJc w:val="left"/>
      <w:pPr>
        <w:ind w:left="757" w:hanging="360"/>
      </w:pPr>
      <w:rPr>
        <w:rFonts w:ascii="Wingdings" w:hAnsi="Wingdings" w:hint="default"/>
        <w:color w:val="280070"/>
      </w:rPr>
    </w:lvl>
    <w:lvl w:ilvl="1" w:tplc="0C090003">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1" w15:restartNumberingAfterBreak="0">
    <w:nsid w:val="1EC77D74"/>
    <w:multiLevelType w:val="hybridMultilevel"/>
    <w:tmpl w:val="470E7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BF4A7F"/>
    <w:multiLevelType w:val="multilevel"/>
    <w:tmpl w:val="83E69412"/>
    <w:lvl w:ilvl="0">
      <w:start w:val="1"/>
      <w:numFmt w:val="decimal"/>
      <w:pStyle w:val="Numberedlist"/>
      <w:lvlText w:val="%1."/>
      <w:lvlJc w:val="left"/>
      <w:pPr>
        <w:tabs>
          <w:tab w:val="num" w:pos="397"/>
        </w:tabs>
        <w:ind w:left="397" w:hanging="397"/>
      </w:pPr>
      <w:rPr>
        <w:rFonts w:ascii="Arial" w:hAnsi="Arial" w:hint="default"/>
        <w:b/>
        <w:i w:val="0"/>
        <w:color w:val="280070"/>
        <w:sz w:val="22"/>
      </w:rPr>
    </w:lvl>
    <w:lvl w:ilvl="1">
      <w:start w:val="1"/>
      <w:numFmt w:val="lowerLetter"/>
      <w:lvlText w:val="%2."/>
      <w:lvlJc w:val="left"/>
      <w:pPr>
        <w:tabs>
          <w:tab w:val="num" w:pos="794"/>
        </w:tabs>
        <w:ind w:left="794" w:hanging="397"/>
      </w:pPr>
      <w:rPr>
        <w:rFonts w:ascii="Arial" w:hAnsi="Arial" w:hint="default"/>
        <w:b/>
        <w:i w:val="0"/>
        <w:color w:val="280070"/>
        <w:sz w:val="22"/>
      </w:rPr>
    </w:lvl>
    <w:lvl w:ilvl="2">
      <w:start w:val="1"/>
      <w:numFmt w:val="lowerRoman"/>
      <w:lvlText w:val="%3."/>
      <w:lvlJc w:val="left"/>
      <w:pPr>
        <w:tabs>
          <w:tab w:val="num" w:pos="1191"/>
        </w:tabs>
        <w:ind w:left="1191" w:hanging="397"/>
      </w:pPr>
      <w:rPr>
        <w:rFonts w:ascii="Arial" w:hAnsi="Arial" w:hint="default"/>
        <w:b/>
        <w:i w:val="0"/>
        <w:color w:val="280070"/>
        <w:sz w:val="22"/>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3" w15:restartNumberingAfterBreak="0">
    <w:nsid w:val="4C7B60FE"/>
    <w:multiLevelType w:val="hybridMultilevel"/>
    <w:tmpl w:val="022CAA44"/>
    <w:lvl w:ilvl="0" w:tplc="A83803A6">
      <w:start w:val="1"/>
      <w:numFmt w:val="bullet"/>
      <w:lvlText w:val=""/>
      <w:lvlJc w:val="left"/>
      <w:pPr>
        <w:tabs>
          <w:tab w:val="num" w:pos="567"/>
        </w:tabs>
        <w:ind w:left="567" w:hanging="567"/>
      </w:pPr>
      <w:rPr>
        <w:rFonts w:ascii="Symbol" w:hAnsi="Symbol" w:hint="default"/>
        <w:b w:val="0"/>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713BB5"/>
    <w:multiLevelType w:val="multilevel"/>
    <w:tmpl w:val="2DC8B648"/>
    <w:lvl w:ilvl="0">
      <w:start w:val="1"/>
      <w:numFmt w:val="bullet"/>
      <w:pStyle w:val="Tablelist-Dash"/>
      <w:lvlText w:val="–"/>
      <w:lvlJc w:val="left"/>
      <w:pPr>
        <w:ind w:left="198" w:firstLine="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5" w15:restartNumberingAfterBreak="0">
    <w:nsid w:val="5D7B0F30"/>
    <w:multiLevelType w:val="multilevel"/>
    <w:tmpl w:val="477E2E32"/>
    <w:lvl w:ilvl="0">
      <w:start w:val="1"/>
      <w:numFmt w:val="bullet"/>
      <w:pStyle w:val="ListParagraph"/>
      <w:lvlText w:val=""/>
      <w:lvlJc w:val="left"/>
      <w:pPr>
        <w:tabs>
          <w:tab w:val="num" w:pos="397"/>
        </w:tabs>
        <w:ind w:left="397" w:hanging="397"/>
      </w:pPr>
      <w:rPr>
        <w:rFonts w:ascii="Wingdings" w:hAnsi="Wingdings" w:hint="default"/>
        <w:color w:val="280070"/>
        <w:sz w:val="22"/>
      </w:rPr>
    </w:lvl>
    <w:lvl w:ilvl="1">
      <w:start w:val="1"/>
      <w:numFmt w:val="bullet"/>
      <w:pStyle w:val="List-Dash"/>
      <w:lvlText w:val="˗"/>
      <w:lvlJc w:val="left"/>
      <w:pPr>
        <w:tabs>
          <w:tab w:val="num" w:pos="794"/>
        </w:tabs>
        <w:ind w:left="794" w:hanging="397"/>
      </w:pPr>
      <w:rPr>
        <w:rFonts w:ascii="Arial" w:hAnsi="Arial" w:hint="default"/>
        <w:b/>
        <w:i w:val="0"/>
        <w:color w:val="280070"/>
        <w:sz w:val="22"/>
      </w:rPr>
    </w:lvl>
    <w:lvl w:ilvl="2">
      <w:start w:val="1"/>
      <w:numFmt w:val="bullet"/>
      <w:lvlText w:val="˗"/>
      <w:lvlJc w:val="left"/>
      <w:pPr>
        <w:tabs>
          <w:tab w:val="num" w:pos="1191"/>
        </w:tabs>
        <w:ind w:left="1191" w:hanging="397"/>
      </w:pPr>
      <w:rPr>
        <w:rFonts w:ascii="Arial" w:hAnsi="Arial" w:hint="default"/>
        <w:color w:val="280070"/>
      </w:rPr>
    </w:lvl>
    <w:lvl w:ilvl="3">
      <w:start w:val="1"/>
      <w:numFmt w:val="bullet"/>
      <w:lvlText w:val="˗"/>
      <w:lvlJc w:val="left"/>
      <w:pPr>
        <w:tabs>
          <w:tab w:val="num" w:pos="1588"/>
        </w:tabs>
        <w:ind w:left="1588" w:hanging="397"/>
      </w:pPr>
      <w:rPr>
        <w:rFonts w:ascii="Arial" w:hAnsi="Arial" w:hint="default"/>
        <w:color w:val="280070"/>
      </w:rPr>
    </w:lvl>
    <w:lvl w:ilvl="4">
      <w:start w:val="1"/>
      <w:numFmt w:val="bullet"/>
      <w:lvlText w:val="˗"/>
      <w:lvlJc w:val="left"/>
      <w:pPr>
        <w:tabs>
          <w:tab w:val="num" w:pos="1985"/>
        </w:tabs>
        <w:ind w:left="1985" w:hanging="397"/>
      </w:pPr>
      <w:rPr>
        <w:rFonts w:ascii="Arial" w:hAnsi="Arial" w:hint="default"/>
      </w:rPr>
    </w:lvl>
    <w:lvl w:ilvl="5">
      <w:start w:val="1"/>
      <w:numFmt w:val="bullet"/>
      <w:lvlText w:val="˗"/>
      <w:lvlJc w:val="left"/>
      <w:pPr>
        <w:tabs>
          <w:tab w:val="num" w:pos="2382"/>
        </w:tabs>
        <w:ind w:left="2382" w:hanging="397"/>
      </w:pPr>
      <w:rPr>
        <w:rFonts w:ascii="Arial" w:hAnsi="Arial" w:hint="default"/>
      </w:rPr>
    </w:lvl>
    <w:lvl w:ilvl="6">
      <w:start w:val="1"/>
      <w:numFmt w:val="bullet"/>
      <w:lvlText w:val="˗"/>
      <w:lvlJc w:val="left"/>
      <w:pPr>
        <w:tabs>
          <w:tab w:val="num" w:pos="2779"/>
        </w:tabs>
        <w:ind w:left="2779" w:hanging="397"/>
      </w:pPr>
      <w:rPr>
        <w:rFonts w:ascii="Arial" w:hAnsi="Arial" w:hint="default"/>
      </w:rPr>
    </w:lvl>
    <w:lvl w:ilvl="7">
      <w:start w:val="1"/>
      <w:numFmt w:val="bullet"/>
      <w:lvlText w:val="˗"/>
      <w:lvlJc w:val="left"/>
      <w:pPr>
        <w:tabs>
          <w:tab w:val="num" w:pos="3176"/>
        </w:tabs>
        <w:ind w:left="3176" w:hanging="397"/>
      </w:pPr>
      <w:rPr>
        <w:rFonts w:ascii="Arial" w:hAnsi="Arial" w:hint="default"/>
      </w:rPr>
    </w:lvl>
    <w:lvl w:ilvl="8">
      <w:start w:val="1"/>
      <w:numFmt w:val="bullet"/>
      <w:lvlText w:val="˗"/>
      <w:lvlJc w:val="left"/>
      <w:pPr>
        <w:tabs>
          <w:tab w:val="num" w:pos="3573"/>
        </w:tabs>
        <w:ind w:left="3573" w:hanging="397"/>
      </w:pPr>
      <w:rPr>
        <w:rFonts w:ascii="Arial" w:hAnsi="Arial" w:hint="default"/>
      </w:rPr>
    </w:lvl>
  </w:abstractNum>
  <w:abstractNum w:abstractNumId="6" w15:restartNumberingAfterBreak="0">
    <w:nsid w:val="65AE108D"/>
    <w:multiLevelType w:val="multilevel"/>
    <w:tmpl w:val="7DA0C5C8"/>
    <w:lvl w:ilvl="0">
      <w:start w:val="1"/>
      <w:numFmt w:val="bullet"/>
      <w:lvlText w:val=""/>
      <w:lvlJc w:val="left"/>
      <w:pPr>
        <w:ind w:left="360" w:hanging="360"/>
      </w:pPr>
      <w:rPr>
        <w:rFonts w:ascii="Wingdings" w:hAnsi="Wingdings" w:hint="default"/>
        <w:color w:val="280070"/>
        <w:u w:val="none"/>
      </w:rPr>
    </w:lvl>
    <w:lvl w:ilvl="1">
      <w:start w:val="1"/>
      <w:numFmt w:val="bullet"/>
      <w:lvlText w:val="–"/>
      <w:lvlJc w:val="left"/>
      <w:pPr>
        <w:ind w:left="-655" w:firstLine="1080"/>
      </w:pPr>
      <w:rPr>
        <w:rFonts w:ascii="Arial" w:eastAsia="Arial" w:hAnsi="Arial" w:cs="Arial" w:hint="default"/>
        <w:color w:val="280070"/>
        <w:u w:val="none"/>
      </w:rPr>
    </w:lvl>
    <w:lvl w:ilvl="2">
      <w:start w:val="1"/>
      <w:numFmt w:val="bullet"/>
      <w:lvlText w:val="■"/>
      <w:lvlJc w:val="left"/>
      <w:pPr>
        <w:ind w:left="2160" w:firstLine="1800"/>
      </w:pPr>
      <w:rPr>
        <w:rFonts w:hint="default"/>
        <w:u w:val="none"/>
      </w:rPr>
    </w:lvl>
    <w:lvl w:ilvl="3">
      <w:start w:val="1"/>
      <w:numFmt w:val="bullet"/>
      <w:lvlText w:val="●"/>
      <w:lvlJc w:val="left"/>
      <w:pPr>
        <w:ind w:left="2880" w:firstLine="2520"/>
      </w:pPr>
      <w:rPr>
        <w:rFonts w:hint="default"/>
        <w:u w:val="none"/>
      </w:rPr>
    </w:lvl>
    <w:lvl w:ilvl="4">
      <w:start w:val="1"/>
      <w:numFmt w:val="bullet"/>
      <w:lvlText w:val="○"/>
      <w:lvlJc w:val="left"/>
      <w:pPr>
        <w:ind w:left="3600" w:firstLine="3240"/>
      </w:pPr>
      <w:rPr>
        <w:rFonts w:hint="default"/>
        <w:u w:val="none"/>
      </w:rPr>
    </w:lvl>
    <w:lvl w:ilvl="5">
      <w:start w:val="1"/>
      <w:numFmt w:val="bullet"/>
      <w:lvlText w:val="■"/>
      <w:lvlJc w:val="left"/>
      <w:pPr>
        <w:ind w:left="4320" w:firstLine="3960"/>
      </w:pPr>
      <w:rPr>
        <w:rFonts w:hint="default"/>
        <w:u w:val="none"/>
      </w:rPr>
    </w:lvl>
    <w:lvl w:ilvl="6">
      <w:start w:val="1"/>
      <w:numFmt w:val="bullet"/>
      <w:lvlText w:val="●"/>
      <w:lvlJc w:val="left"/>
      <w:pPr>
        <w:ind w:left="5040" w:firstLine="4680"/>
      </w:pPr>
      <w:rPr>
        <w:rFonts w:hint="default"/>
        <w:u w:val="none"/>
      </w:rPr>
    </w:lvl>
    <w:lvl w:ilvl="7">
      <w:start w:val="1"/>
      <w:numFmt w:val="bullet"/>
      <w:lvlText w:val="○"/>
      <w:lvlJc w:val="left"/>
      <w:pPr>
        <w:ind w:left="5760" w:firstLine="5400"/>
      </w:pPr>
      <w:rPr>
        <w:rFonts w:hint="default"/>
        <w:u w:val="none"/>
      </w:rPr>
    </w:lvl>
    <w:lvl w:ilvl="8">
      <w:start w:val="1"/>
      <w:numFmt w:val="bullet"/>
      <w:lvlText w:val="■"/>
      <w:lvlJc w:val="left"/>
      <w:pPr>
        <w:ind w:left="6480" w:firstLine="6120"/>
      </w:pPr>
      <w:rPr>
        <w:rFonts w:hint="default"/>
        <w:u w:val="none"/>
      </w:rPr>
    </w:lvl>
  </w:abstractNum>
  <w:num w:numId="1" w16cid:durableId="307368143">
    <w:abstractNumId w:val="3"/>
  </w:num>
  <w:num w:numId="2" w16cid:durableId="279455347">
    <w:abstractNumId w:val="5"/>
  </w:num>
  <w:num w:numId="3" w16cid:durableId="1218008650">
    <w:abstractNumId w:val="2"/>
  </w:num>
  <w:num w:numId="4" w16cid:durableId="503015619">
    <w:abstractNumId w:val="0"/>
  </w:num>
  <w:num w:numId="5" w16cid:durableId="918249586">
    <w:abstractNumId w:val="2"/>
  </w:num>
  <w:num w:numId="6" w16cid:durableId="890456595">
    <w:abstractNumId w:val="0"/>
  </w:num>
  <w:num w:numId="7" w16cid:durableId="1214849495">
    <w:abstractNumId w:val="2"/>
  </w:num>
  <w:num w:numId="8" w16cid:durableId="869413063">
    <w:abstractNumId w:val="5"/>
  </w:num>
  <w:num w:numId="9" w16cid:durableId="1369066689">
    <w:abstractNumId w:val="5"/>
  </w:num>
  <w:num w:numId="10" w16cid:durableId="898398838">
    <w:abstractNumId w:val="5"/>
  </w:num>
  <w:num w:numId="11" w16cid:durableId="1452868271">
    <w:abstractNumId w:val="2"/>
  </w:num>
  <w:num w:numId="12" w16cid:durableId="124549868">
    <w:abstractNumId w:val="4"/>
  </w:num>
  <w:num w:numId="13" w16cid:durableId="726951143">
    <w:abstractNumId w:val="1"/>
  </w:num>
  <w:num w:numId="14" w16cid:durableId="19699692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253"/>
    <w:rsid w:val="00002695"/>
    <w:rsid w:val="00053058"/>
    <w:rsid w:val="00085304"/>
    <w:rsid w:val="000D230F"/>
    <w:rsid w:val="000E0CF2"/>
    <w:rsid w:val="000E2B4B"/>
    <w:rsid w:val="0010397C"/>
    <w:rsid w:val="00106959"/>
    <w:rsid w:val="001234F7"/>
    <w:rsid w:val="00125736"/>
    <w:rsid w:val="00134A2D"/>
    <w:rsid w:val="0014711D"/>
    <w:rsid w:val="00167FFA"/>
    <w:rsid w:val="00184543"/>
    <w:rsid w:val="00194C89"/>
    <w:rsid w:val="001D5529"/>
    <w:rsid w:val="00216301"/>
    <w:rsid w:val="00240C57"/>
    <w:rsid w:val="0026420B"/>
    <w:rsid w:val="0027770D"/>
    <w:rsid w:val="00290FEE"/>
    <w:rsid w:val="002955EF"/>
    <w:rsid w:val="002B7CF2"/>
    <w:rsid w:val="002E6F02"/>
    <w:rsid w:val="002F6AD0"/>
    <w:rsid w:val="00344B30"/>
    <w:rsid w:val="00363EDC"/>
    <w:rsid w:val="00375293"/>
    <w:rsid w:val="003930D6"/>
    <w:rsid w:val="003B0162"/>
    <w:rsid w:val="003C2E30"/>
    <w:rsid w:val="003D44EF"/>
    <w:rsid w:val="003D737F"/>
    <w:rsid w:val="003E1206"/>
    <w:rsid w:val="003F1B6C"/>
    <w:rsid w:val="003F37C4"/>
    <w:rsid w:val="00402CC4"/>
    <w:rsid w:val="004039D8"/>
    <w:rsid w:val="00425AC2"/>
    <w:rsid w:val="00440DF6"/>
    <w:rsid w:val="004502F8"/>
    <w:rsid w:val="004549F6"/>
    <w:rsid w:val="004669CC"/>
    <w:rsid w:val="00467E05"/>
    <w:rsid w:val="0049468D"/>
    <w:rsid w:val="004B40DD"/>
    <w:rsid w:val="004C2AD1"/>
    <w:rsid w:val="004C7E05"/>
    <w:rsid w:val="004F20D8"/>
    <w:rsid w:val="004F7E8D"/>
    <w:rsid w:val="004F7F1A"/>
    <w:rsid w:val="00514520"/>
    <w:rsid w:val="005223AB"/>
    <w:rsid w:val="0052748E"/>
    <w:rsid w:val="0054335B"/>
    <w:rsid w:val="0055480B"/>
    <w:rsid w:val="00584DA9"/>
    <w:rsid w:val="005B4F65"/>
    <w:rsid w:val="005B72CA"/>
    <w:rsid w:val="005E41F6"/>
    <w:rsid w:val="006024DA"/>
    <w:rsid w:val="00613CA1"/>
    <w:rsid w:val="00636CC0"/>
    <w:rsid w:val="006456D1"/>
    <w:rsid w:val="006743DF"/>
    <w:rsid w:val="00681877"/>
    <w:rsid w:val="00685EBB"/>
    <w:rsid w:val="006933CA"/>
    <w:rsid w:val="006A3D8E"/>
    <w:rsid w:val="006B0871"/>
    <w:rsid w:val="006D6616"/>
    <w:rsid w:val="006F4BF0"/>
    <w:rsid w:val="007176B7"/>
    <w:rsid w:val="00732253"/>
    <w:rsid w:val="00777632"/>
    <w:rsid w:val="007824EA"/>
    <w:rsid w:val="00787995"/>
    <w:rsid w:val="00805BCE"/>
    <w:rsid w:val="00806815"/>
    <w:rsid w:val="00824A9B"/>
    <w:rsid w:val="00834ABB"/>
    <w:rsid w:val="00856E39"/>
    <w:rsid w:val="00884E9E"/>
    <w:rsid w:val="00894E9E"/>
    <w:rsid w:val="008C15C1"/>
    <w:rsid w:val="008D0C29"/>
    <w:rsid w:val="008F2F3E"/>
    <w:rsid w:val="00911BBB"/>
    <w:rsid w:val="0091380A"/>
    <w:rsid w:val="0097028D"/>
    <w:rsid w:val="0097386B"/>
    <w:rsid w:val="00977426"/>
    <w:rsid w:val="00984C5E"/>
    <w:rsid w:val="009B3E0D"/>
    <w:rsid w:val="009D1212"/>
    <w:rsid w:val="009D231A"/>
    <w:rsid w:val="00A30EF8"/>
    <w:rsid w:val="00A33446"/>
    <w:rsid w:val="00A40D0C"/>
    <w:rsid w:val="00A52B76"/>
    <w:rsid w:val="00A57696"/>
    <w:rsid w:val="00A6294B"/>
    <w:rsid w:val="00A63189"/>
    <w:rsid w:val="00AA4C3C"/>
    <w:rsid w:val="00AC44DC"/>
    <w:rsid w:val="00AE04E3"/>
    <w:rsid w:val="00AE7F6D"/>
    <w:rsid w:val="00B02F56"/>
    <w:rsid w:val="00B25213"/>
    <w:rsid w:val="00B338A0"/>
    <w:rsid w:val="00B449A1"/>
    <w:rsid w:val="00B61A0D"/>
    <w:rsid w:val="00B92183"/>
    <w:rsid w:val="00B927EC"/>
    <w:rsid w:val="00BA281D"/>
    <w:rsid w:val="00BB74A1"/>
    <w:rsid w:val="00BB7CDD"/>
    <w:rsid w:val="00BC22B7"/>
    <w:rsid w:val="00BE2E43"/>
    <w:rsid w:val="00BF7327"/>
    <w:rsid w:val="00C062E6"/>
    <w:rsid w:val="00C06FF0"/>
    <w:rsid w:val="00C11D05"/>
    <w:rsid w:val="00C12E75"/>
    <w:rsid w:val="00C23BD2"/>
    <w:rsid w:val="00C36591"/>
    <w:rsid w:val="00C51DE8"/>
    <w:rsid w:val="00C53B97"/>
    <w:rsid w:val="00C94985"/>
    <w:rsid w:val="00CB008E"/>
    <w:rsid w:val="00CC1B7D"/>
    <w:rsid w:val="00CC617B"/>
    <w:rsid w:val="00CE4A96"/>
    <w:rsid w:val="00CF6077"/>
    <w:rsid w:val="00D12B5D"/>
    <w:rsid w:val="00D236C8"/>
    <w:rsid w:val="00D348F8"/>
    <w:rsid w:val="00D53EB5"/>
    <w:rsid w:val="00D63454"/>
    <w:rsid w:val="00D63705"/>
    <w:rsid w:val="00D643D8"/>
    <w:rsid w:val="00D74B9A"/>
    <w:rsid w:val="00DB7A4D"/>
    <w:rsid w:val="00DC4313"/>
    <w:rsid w:val="00E057DB"/>
    <w:rsid w:val="00E17010"/>
    <w:rsid w:val="00E310C7"/>
    <w:rsid w:val="00E51455"/>
    <w:rsid w:val="00E53E7B"/>
    <w:rsid w:val="00E6000B"/>
    <w:rsid w:val="00E641CE"/>
    <w:rsid w:val="00E660A3"/>
    <w:rsid w:val="00E7551D"/>
    <w:rsid w:val="00E82D7B"/>
    <w:rsid w:val="00E85A2A"/>
    <w:rsid w:val="00EA0522"/>
    <w:rsid w:val="00EA2D27"/>
    <w:rsid w:val="00EB722F"/>
    <w:rsid w:val="00EC0111"/>
    <w:rsid w:val="00EC61E8"/>
    <w:rsid w:val="00ED0A9B"/>
    <w:rsid w:val="00ED6CF8"/>
    <w:rsid w:val="00EF6CA5"/>
    <w:rsid w:val="00F02B17"/>
    <w:rsid w:val="00F1757D"/>
    <w:rsid w:val="00F25321"/>
    <w:rsid w:val="00F26EA5"/>
    <w:rsid w:val="00F31BD2"/>
    <w:rsid w:val="00F576E2"/>
    <w:rsid w:val="00F77E0C"/>
    <w:rsid w:val="00F81A6D"/>
    <w:rsid w:val="00FA1660"/>
    <w:rsid w:val="00FA6E1F"/>
    <w:rsid w:val="00FB2EC9"/>
    <w:rsid w:val="00FC2239"/>
    <w:rsid w:val="00FC62EE"/>
    <w:rsid w:val="00FF58A0"/>
    <w:rsid w:val="00FF702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F5DE5"/>
  <w15:docId w15:val="{D5623C41-6EA3-4D1E-968D-FDF51E7D7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0" w:qFormat="1"/>
    <w:lsdException w:name="heading 2" w:semiHidden="1" w:uiPriority="11" w:unhideWhenUsed="1" w:qFormat="1"/>
    <w:lsdException w:name="heading 3" w:semiHidden="1" w:uiPriority="12" w:unhideWhenUsed="1" w:qFormat="1"/>
    <w:lsdException w:name="heading 4" w:semiHidden="1" w:uiPriority="13" w:unhideWhenUsed="1" w:qFormat="1"/>
    <w:lsdException w:name="heading 5" w:semiHidden="1" w:uiPriority="14" w:unhideWhenUsed="1" w:qFormat="1"/>
    <w:lsdException w:name="heading 6" w:semiHidden="1" w:uiPriority="15"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45" w:unhideWhenUsed="1"/>
    <w:lsdException w:name="footer" w:semiHidden="1" w:uiPriority="45"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B008E"/>
    <w:pPr>
      <w:autoSpaceDE/>
      <w:autoSpaceDN/>
      <w:spacing w:after="240" w:line="276" w:lineRule="auto"/>
    </w:pPr>
    <w:rPr>
      <w:rFonts w:ascii="Arial" w:eastAsia="Calibri" w:hAnsi="Arial"/>
      <w:spacing w:val="-2"/>
      <w:sz w:val="20"/>
      <w:lang w:val="en-AU"/>
    </w:rPr>
  </w:style>
  <w:style w:type="paragraph" w:styleId="Heading1">
    <w:name w:val="heading 1"/>
    <w:basedOn w:val="Normal"/>
    <w:next w:val="Normal"/>
    <w:link w:val="Heading1Char"/>
    <w:uiPriority w:val="10"/>
    <w:qFormat/>
    <w:rsid w:val="005223AB"/>
    <w:pPr>
      <w:pBdr>
        <w:bottom w:val="single" w:sz="4" w:space="1" w:color="auto"/>
      </w:pBdr>
      <w:spacing w:before="320"/>
      <w:ind w:left="851" w:hanging="851"/>
      <w:outlineLvl w:val="0"/>
    </w:pPr>
    <w:rPr>
      <w:rFonts w:cs="Calibri"/>
      <w:b/>
      <w:bCs/>
      <w:color w:val="002664"/>
      <w:sz w:val="40"/>
      <w:szCs w:val="40"/>
    </w:rPr>
  </w:style>
  <w:style w:type="paragraph" w:styleId="Heading2">
    <w:name w:val="heading 2"/>
    <w:basedOn w:val="Normal"/>
    <w:next w:val="Normal"/>
    <w:link w:val="Heading2Char"/>
    <w:uiPriority w:val="11"/>
    <w:qFormat/>
    <w:rsid w:val="005223AB"/>
    <w:pPr>
      <w:ind w:left="993" w:hanging="993"/>
      <w:outlineLvl w:val="1"/>
    </w:pPr>
    <w:rPr>
      <w:b/>
      <w:bCs/>
      <w:color w:val="002664"/>
      <w:sz w:val="34"/>
      <w:szCs w:val="34"/>
    </w:rPr>
  </w:style>
  <w:style w:type="paragraph" w:styleId="Heading3">
    <w:name w:val="heading 3"/>
    <w:basedOn w:val="Normal"/>
    <w:next w:val="Normal"/>
    <w:link w:val="Heading3Char"/>
    <w:uiPriority w:val="12"/>
    <w:qFormat/>
    <w:rsid w:val="00CB008E"/>
    <w:pPr>
      <w:spacing w:before="320"/>
      <w:ind w:left="1134" w:hanging="1134"/>
      <w:outlineLvl w:val="2"/>
    </w:pPr>
    <w:rPr>
      <w:rFonts w:cs="Calibri"/>
      <w:b/>
      <w:bCs/>
      <w:color w:val="041E42"/>
      <w:sz w:val="30"/>
      <w:szCs w:val="30"/>
      <w:lang w:val="en-US"/>
    </w:rPr>
  </w:style>
  <w:style w:type="paragraph" w:styleId="Heading4">
    <w:name w:val="heading 4"/>
    <w:basedOn w:val="Normal"/>
    <w:next w:val="Normal"/>
    <w:link w:val="Heading4Char"/>
    <w:uiPriority w:val="13"/>
    <w:qFormat/>
    <w:rsid w:val="00CB008E"/>
    <w:pPr>
      <w:spacing w:after="80"/>
      <w:outlineLvl w:val="3"/>
    </w:pPr>
    <w:rPr>
      <w:rFonts w:cs="Calibri"/>
      <w:b/>
      <w:bCs/>
      <w:color w:val="041E42"/>
      <w:sz w:val="24"/>
      <w:szCs w:val="24"/>
      <w:lang w:val="en-US"/>
    </w:rPr>
  </w:style>
  <w:style w:type="paragraph" w:styleId="Heading5">
    <w:name w:val="heading 5"/>
    <w:basedOn w:val="Heading4"/>
    <w:next w:val="Normal"/>
    <w:link w:val="Heading5Char"/>
    <w:uiPriority w:val="14"/>
    <w:qFormat/>
    <w:rsid w:val="00CB008E"/>
    <w:pPr>
      <w:spacing w:after="0"/>
      <w:outlineLvl w:val="4"/>
    </w:pPr>
    <w:rPr>
      <w:color w:val="7F7F7F" w:themeColor="text1" w:themeTint="80"/>
      <w:sz w:val="22"/>
    </w:rPr>
  </w:style>
  <w:style w:type="paragraph" w:styleId="Heading6">
    <w:name w:val="heading 6"/>
    <w:basedOn w:val="Heading5"/>
    <w:next w:val="Normal"/>
    <w:link w:val="Heading6Char"/>
    <w:uiPriority w:val="15"/>
    <w:rsid w:val="00CB008E"/>
    <w:pPr>
      <w:spacing w:before="80" w:after="80"/>
      <w:outlineLvl w:val="5"/>
    </w:pPr>
  </w:style>
  <w:style w:type="paragraph" w:styleId="Heading7">
    <w:name w:val="heading 7"/>
    <w:basedOn w:val="Normal"/>
    <w:next w:val="Normal"/>
    <w:link w:val="Heading7Char"/>
    <w:uiPriority w:val="9"/>
    <w:semiHidden/>
    <w:unhideWhenUsed/>
    <w:rsid w:val="00CB008E"/>
    <w:pPr>
      <w:keepNext/>
      <w:keepLines/>
      <w:spacing w:before="40" w:after="0"/>
      <w:outlineLvl w:val="6"/>
    </w:pPr>
    <w:rPr>
      <w:rFonts w:eastAsiaTheme="majorEastAsia" w:cstheme="majorBidi"/>
      <w:iCs/>
      <w:color w:val="041E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Spacing"/>
    <w:link w:val="BodyTextChar"/>
    <w:uiPriority w:val="1"/>
    <w:qFormat/>
    <w:rsid w:val="00C36591"/>
    <w:pPr>
      <w:spacing w:after="160"/>
    </w:pPr>
    <w:rPr>
      <w:i w:val="0"/>
    </w:rPr>
  </w:style>
  <w:style w:type="paragraph" w:styleId="ListParagraph">
    <w:name w:val="List Paragraph"/>
    <w:aliases w:val="List Paragraph11,List Paragraph1,L,Bullet point,List Paragraph111,F5 List Paragraph,Dot pt,CV text,Medium Grid 1 - Accent 21,Numbered Paragraph,List Paragraph2,NFP GP Bulleted List,FooterText,numbered,列出段,0Bullet,Recommendation"/>
    <w:basedOn w:val="Normal"/>
    <w:link w:val="ListParagraphChar"/>
    <w:autoRedefine/>
    <w:uiPriority w:val="34"/>
    <w:qFormat/>
    <w:rsid w:val="00CB008E"/>
    <w:pPr>
      <w:numPr>
        <w:numId w:val="10"/>
      </w:numPr>
      <w:spacing w:after="200" w:line="240" w:lineRule="auto"/>
    </w:pPr>
    <w:rPr>
      <w:lang w:eastAsia="en-AU"/>
    </w:rPr>
  </w:style>
  <w:style w:type="paragraph" w:customStyle="1" w:styleId="TableParagraph">
    <w:name w:val="Table Paragraph"/>
    <w:basedOn w:val="Normal"/>
    <w:uiPriority w:val="15"/>
    <w:qFormat/>
    <w:rsid w:val="00CB008E"/>
    <w:pPr>
      <w:spacing w:before="40" w:after="0"/>
      <w:ind w:left="40" w:right="40"/>
    </w:pPr>
    <w:rPr>
      <w:lang w:eastAsia="en-AU"/>
    </w:rPr>
  </w:style>
  <w:style w:type="paragraph" w:styleId="Header">
    <w:name w:val="header"/>
    <w:basedOn w:val="Normal"/>
    <w:link w:val="HeaderChar"/>
    <w:uiPriority w:val="45"/>
    <w:rsid w:val="00CB008E"/>
    <w:pPr>
      <w:tabs>
        <w:tab w:val="center" w:pos="4320"/>
        <w:tab w:val="right" w:pos="8640"/>
      </w:tabs>
    </w:pPr>
  </w:style>
  <w:style w:type="character" w:customStyle="1" w:styleId="HeaderChar">
    <w:name w:val="Header Char"/>
    <w:basedOn w:val="DefaultParagraphFont"/>
    <w:link w:val="Header"/>
    <w:uiPriority w:val="45"/>
    <w:rsid w:val="00CB008E"/>
    <w:rPr>
      <w:rFonts w:ascii="Arial" w:eastAsia="Calibri" w:hAnsi="Arial"/>
      <w:spacing w:val="-2"/>
      <w:sz w:val="20"/>
      <w:lang w:val="en-AU"/>
    </w:rPr>
  </w:style>
  <w:style w:type="paragraph" w:styleId="Footer">
    <w:name w:val="footer"/>
    <w:basedOn w:val="Normal"/>
    <w:link w:val="FooterChar"/>
    <w:uiPriority w:val="45"/>
    <w:qFormat/>
    <w:rsid w:val="00CB008E"/>
    <w:rPr>
      <w:rFonts w:cs="Arial"/>
      <w:color w:val="041E42"/>
      <w:sz w:val="18"/>
      <w:szCs w:val="20"/>
    </w:rPr>
  </w:style>
  <w:style w:type="character" w:customStyle="1" w:styleId="FooterChar">
    <w:name w:val="Footer Char"/>
    <w:basedOn w:val="DefaultParagraphFont"/>
    <w:link w:val="Footer"/>
    <w:uiPriority w:val="45"/>
    <w:rsid w:val="00CB008E"/>
    <w:rPr>
      <w:rFonts w:ascii="Arial" w:eastAsia="Calibri" w:hAnsi="Arial" w:cs="Arial"/>
      <w:color w:val="041E42"/>
      <w:spacing w:val="-2"/>
      <w:sz w:val="18"/>
      <w:szCs w:val="20"/>
      <w:lang w:val="en-AU"/>
    </w:rPr>
  </w:style>
  <w:style w:type="paragraph" w:styleId="BalloonText">
    <w:name w:val="Balloon Text"/>
    <w:basedOn w:val="Normal"/>
    <w:link w:val="BalloonTextChar"/>
    <w:uiPriority w:val="99"/>
    <w:semiHidden/>
    <w:unhideWhenUsed/>
    <w:rsid w:val="00CB008E"/>
    <w:rPr>
      <w:rFonts w:ascii="Tahoma" w:hAnsi="Tahoma" w:cs="Tahoma"/>
      <w:sz w:val="16"/>
      <w:szCs w:val="16"/>
    </w:rPr>
  </w:style>
  <w:style w:type="character" w:customStyle="1" w:styleId="BalloonTextChar">
    <w:name w:val="Balloon Text Char"/>
    <w:basedOn w:val="DefaultParagraphFont"/>
    <w:link w:val="BalloonText"/>
    <w:uiPriority w:val="99"/>
    <w:semiHidden/>
    <w:rsid w:val="00CB008E"/>
    <w:rPr>
      <w:rFonts w:ascii="Tahoma" w:eastAsia="Calibri" w:hAnsi="Tahoma" w:cs="Tahoma"/>
      <w:spacing w:val="-2"/>
      <w:sz w:val="16"/>
      <w:szCs w:val="16"/>
      <w:lang w:val="en-AU"/>
    </w:rPr>
  </w:style>
  <w:style w:type="paragraph" w:styleId="NoSpacing">
    <w:name w:val="No Spacing"/>
    <w:basedOn w:val="Normal"/>
    <w:uiPriority w:val="1"/>
    <w:rsid w:val="00CB008E"/>
    <w:pPr>
      <w:spacing w:after="80"/>
    </w:pPr>
    <w:rPr>
      <w:rFonts w:cs="Arial"/>
      <w:i/>
    </w:rPr>
  </w:style>
  <w:style w:type="character" w:customStyle="1" w:styleId="BodyTextChar">
    <w:name w:val="Body Text Char"/>
    <w:basedOn w:val="DefaultParagraphFont"/>
    <w:link w:val="BodyText"/>
    <w:uiPriority w:val="1"/>
    <w:rsid w:val="00C36591"/>
    <w:rPr>
      <w:rFonts w:ascii="Arial" w:eastAsia="Calibri" w:hAnsi="Arial" w:cs="Arial"/>
      <w:spacing w:val="-2"/>
      <w:lang w:val="en-AU"/>
    </w:rPr>
  </w:style>
  <w:style w:type="paragraph" w:styleId="BodyText2">
    <w:name w:val="Body Text 2"/>
    <w:basedOn w:val="BodyText"/>
    <w:link w:val="BodyText2Char"/>
    <w:uiPriority w:val="99"/>
    <w:unhideWhenUsed/>
    <w:rsid w:val="00C36591"/>
    <w:pPr>
      <w:ind w:left="567"/>
    </w:pPr>
  </w:style>
  <w:style w:type="character" w:customStyle="1" w:styleId="BodyText2Char">
    <w:name w:val="Body Text 2 Char"/>
    <w:basedOn w:val="DefaultParagraphFont"/>
    <w:link w:val="BodyText2"/>
    <w:uiPriority w:val="99"/>
    <w:rsid w:val="00C36591"/>
    <w:rPr>
      <w:rFonts w:ascii="Arial" w:eastAsia="Calibri" w:hAnsi="Arial" w:cs="Arial"/>
      <w:spacing w:val="-2"/>
      <w:lang w:val="en-AU"/>
    </w:rPr>
  </w:style>
  <w:style w:type="paragraph" w:styleId="BodyText3">
    <w:name w:val="Body Text 3"/>
    <w:basedOn w:val="BodyText"/>
    <w:link w:val="BodyText3Char"/>
    <w:uiPriority w:val="99"/>
    <w:unhideWhenUsed/>
    <w:rsid w:val="00C36591"/>
    <w:pPr>
      <w:ind w:left="1134"/>
    </w:pPr>
  </w:style>
  <w:style w:type="character" w:customStyle="1" w:styleId="BodyText3Char">
    <w:name w:val="Body Text 3 Char"/>
    <w:basedOn w:val="DefaultParagraphFont"/>
    <w:link w:val="BodyText3"/>
    <w:uiPriority w:val="99"/>
    <w:rsid w:val="00C36591"/>
    <w:rPr>
      <w:rFonts w:ascii="Arial" w:eastAsia="Calibri" w:hAnsi="Arial" w:cs="Arial"/>
      <w:spacing w:val="-2"/>
      <w:lang w:val="en-AU"/>
    </w:rPr>
  </w:style>
  <w:style w:type="character" w:styleId="BookTitle">
    <w:name w:val="Book Title"/>
    <w:basedOn w:val="DefaultParagraphFont"/>
    <w:uiPriority w:val="33"/>
    <w:rsid w:val="00C36591"/>
    <w:rPr>
      <w:rFonts w:ascii="Arial" w:hAnsi="Arial"/>
      <w:b/>
      <w:bCs/>
      <w:smallCaps/>
      <w:color w:val="280070"/>
      <w:spacing w:val="5"/>
      <w:sz w:val="40"/>
    </w:rPr>
  </w:style>
  <w:style w:type="character" w:styleId="CommentReference">
    <w:name w:val="annotation reference"/>
    <w:basedOn w:val="DefaultParagraphFont"/>
    <w:uiPriority w:val="99"/>
    <w:semiHidden/>
    <w:unhideWhenUsed/>
    <w:rsid w:val="00CB008E"/>
    <w:rPr>
      <w:sz w:val="16"/>
      <w:szCs w:val="16"/>
    </w:rPr>
  </w:style>
  <w:style w:type="paragraph" w:styleId="CommentText">
    <w:name w:val="annotation text"/>
    <w:basedOn w:val="Normal"/>
    <w:link w:val="CommentTextChar"/>
    <w:uiPriority w:val="99"/>
    <w:unhideWhenUsed/>
    <w:rsid w:val="00CB008E"/>
    <w:rPr>
      <w:szCs w:val="20"/>
    </w:rPr>
  </w:style>
  <w:style w:type="character" w:customStyle="1" w:styleId="CommentTextChar">
    <w:name w:val="Comment Text Char"/>
    <w:basedOn w:val="DefaultParagraphFont"/>
    <w:link w:val="CommentText"/>
    <w:uiPriority w:val="99"/>
    <w:rsid w:val="00CB008E"/>
    <w:rPr>
      <w:rFonts w:ascii="Arial" w:eastAsia="Calibri" w:hAnsi="Arial"/>
      <w:spacing w:val="-2"/>
      <w:sz w:val="20"/>
      <w:szCs w:val="20"/>
      <w:lang w:val="en-AU"/>
    </w:rPr>
  </w:style>
  <w:style w:type="paragraph" w:styleId="CommentSubject">
    <w:name w:val="annotation subject"/>
    <w:basedOn w:val="CommentText"/>
    <w:next w:val="CommentText"/>
    <w:link w:val="CommentSubjectChar"/>
    <w:uiPriority w:val="99"/>
    <w:semiHidden/>
    <w:unhideWhenUsed/>
    <w:rsid w:val="00CB008E"/>
    <w:rPr>
      <w:b/>
      <w:bCs/>
    </w:rPr>
  </w:style>
  <w:style w:type="character" w:customStyle="1" w:styleId="CommentSubjectChar">
    <w:name w:val="Comment Subject Char"/>
    <w:basedOn w:val="CommentTextChar"/>
    <w:link w:val="CommentSubject"/>
    <w:uiPriority w:val="99"/>
    <w:semiHidden/>
    <w:rsid w:val="00CB008E"/>
    <w:rPr>
      <w:rFonts w:ascii="Arial" w:eastAsia="Calibri" w:hAnsi="Arial"/>
      <w:b/>
      <w:bCs/>
      <w:spacing w:val="-2"/>
      <w:sz w:val="20"/>
      <w:szCs w:val="20"/>
      <w:lang w:val="en-AU"/>
    </w:rPr>
  </w:style>
  <w:style w:type="paragraph" w:customStyle="1" w:styleId="copyrighttext">
    <w:name w:val="copyright text"/>
    <w:basedOn w:val="BodyText"/>
    <w:link w:val="copyrighttextChar"/>
    <w:autoRedefine/>
    <w:uiPriority w:val="1"/>
    <w:qFormat/>
    <w:rsid w:val="00C36591"/>
    <w:pPr>
      <w:spacing w:after="120" w:line="240" w:lineRule="auto"/>
    </w:pPr>
    <w:rPr>
      <w:szCs w:val="20"/>
    </w:rPr>
  </w:style>
  <w:style w:type="character" w:customStyle="1" w:styleId="copyrighttextChar">
    <w:name w:val="copyright text Char"/>
    <w:basedOn w:val="BodyTextChar"/>
    <w:link w:val="copyrighttext"/>
    <w:uiPriority w:val="1"/>
    <w:rsid w:val="00C36591"/>
    <w:rPr>
      <w:rFonts w:ascii="Arial" w:eastAsia="Calibri" w:hAnsi="Arial" w:cs="Arial"/>
      <w:spacing w:val="-2"/>
      <w:sz w:val="20"/>
      <w:szCs w:val="20"/>
      <w:lang w:val="en-AU"/>
    </w:rPr>
  </w:style>
  <w:style w:type="paragraph" w:customStyle="1" w:styleId="Disclaimertext">
    <w:name w:val="Disclaimer text"/>
    <w:basedOn w:val="Normal"/>
    <w:link w:val="DisclaimertextChar"/>
    <w:uiPriority w:val="49"/>
    <w:qFormat/>
    <w:rsid w:val="00CB008E"/>
    <w:rPr>
      <w:rFonts w:cs="Arial"/>
      <w:color w:val="041E42"/>
      <w:szCs w:val="20"/>
    </w:rPr>
  </w:style>
  <w:style w:type="character" w:customStyle="1" w:styleId="DisclaimertextChar">
    <w:name w:val="Disclaimer text Char"/>
    <w:basedOn w:val="DefaultParagraphFont"/>
    <w:link w:val="Disclaimertext"/>
    <w:uiPriority w:val="49"/>
    <w:rsid w:val="00CB008E"/>
    <w:rPr>
      <w:rFonts w:ascii="Arial" w:eastAsia="Calibri" w:hAnsi="Arial" w:cs="Arial"/>
      <w:color w:val="041E42"/>
      <w:spacing w:val="-2"/>
      <w:sz w:val="20"/>
      <w:szCs w:val="20"/>
      <w:lang w:val="en-AU"/>
    </w:rPr>
  </w:style>
  <w:style w:type="paragraph" w:styleId="DocumentMap">
    <w:name w:val="Document Map"/>
    <w:basedOn w:val="Normal"/>
    <w:link w:val="DocumentMapChar"/>
    <w:uiPriority w:val="99"/>
    <w:semiHidden/>
    <w:unhideWhenUsed/>
    <w:rsid w:val="00CB008E"/>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B008E"/>
    <w:rPr>
      <w:rFonts w:ascii="Lucida Grande" w:eastAsia="Calibri" w:hAnsi="Lucida Grande" w:cs="Lucida Grande"/>
      <w:spacing w:val="-2"/>
      <w:sz w:val="24"/>
      <w:szCs w:val="24"/>
      <w:lang w:val="en-AU"/>
    </w:rPr>
  </w:style>
  <w:style w:type="character" w:styleId="Emphasis">
    <w:name w:val="Emphasis"/>
    <w:basedOn w:val="DefaultParagraphFont"/>
    <w:uiPriority w:val="20"/>
    <w:rsid w:val="00CB008E"/>
    <w:rPr>
      <w:rFonts w:ascii="Arial" w:hAnsi="Arial"/>
      <w:i/>
      <w:iCs/>
    </w:rPr>
  </w:style>
  <w:style w:type="character" w:styleId="FollowedHyperlink">
    <w:name w:val="FollowedHyperlink"/>
    <w:basedOn w:val="DefaultParagraphFont"/>
    <w:uiPriority w:val="99"/>
    <w:semiHidden/>
    <w:unhideWhenUsed/>
    <w:rsid w:val="00CB008E"/>
    <w:rPr>
      <w:rFonts w:ascii="Arial" w:hAnsi="Arial"/>
      <w:color w:val="92318E"/>
      <w:sz w:val="22"/>
      <w:u w:val="single"/>
    </w:rPr>
  </w:style>
  <w:style w:type="character" w:customStyle="1" w:styleId="Footnote">
    <w:name w:val="Footnote"/>
    <w:uiPriority w:val="34"/>
    <w:qFormat/>
    <w:rsid w:val="00CB008E"/>
    <w:rPr>
      <w:rFonts w:ascii="Arial" w:hAnsi="Arial"/>
      <w:color w:val="041E42"/>
      <w:sz w:val="16"/>
      <w:szCs w:val="16"/>
    </w:rPr>
  </w:style>
  <w:style w:type="character" w:styleId="FootnoteReference">
    <w:name w:val="footnote reference"/>
    <w:basedOn w:val="DefaultParagraphFont"/>
    <w:uiPriority w:val="99"/>
    <w:unhideWhenUsed/>
    <w:rsid w:val="00C36591"/>
    <w:rPr>
      <w:vertAlign w:val="superscript"/>
    </w:rPr>
  </w:style>
  <w:style w:type="paragraph" w:styleId="FootnoteText">
    <w:name w:val="footnote text"/>
    <w:basedOn w:val="Normal"/>
    <w:link w:val="FootnoteTextChar"/>
    <w:uiPriority w:val="99"/>
    <w:unhideWhenUsed/>
    <w:qFormat/>
    <w:rsid w:val="00C36591"/>
    <w:pPr>
      <w:spacing w:after="0" w:line="240" w:lineRule="auto"/>
    </w:pPr>
    <w:rPr>
      <w:color w:val="280070"/>
      <w:sz w:val="16"/>
      <w:szCs w:val="16"/>
    </w:rPr>
  </w:style>
  <w:style w:type="character" w:customStyle="1" w:styleId="FootnoteTextChar">
    <w:name w:val="Footnote Text Char"/>
    <w:basedOn w:val="DefaultParagraphFont"/>
    <w:link w:val="FootnoteText"/>
    <w:uiPriority w:val="99"/>
    <w:rsid w:val="00C36591"/>
    <w:rPr>
      <w:rFonts w:ascii="Arial" w:eastAsia="Calibri" w:hAnsi="Arial"/>
      <w:color w:val="280070"/>
      <w:spacing w:val="-2"/>
      <w:sz w:val="16"/>
      <w:szCs w:val="16"/>
      <w:lang w:val="en-AU"/>
    </w:rPr>
  </w:style>
  <w:style w:type="character" w:customStyle="1" w:styleId="Heading1Char">
    <w:name w:val="Heading 1 Char"/>
    <w:basedOn w:val="DefaultParagraphFont"/>
    <w:link w:val="Heading1"/>
    <w:uiPriority w:val="10"/>
    <w:rsid w:val="005223AB"/>
    <w:rPr>
      <w:rFonts w:ascii="Arial" w:eastAsia="Calibri" w:hAnsi="Arial" w:cs="Calibri"/>
      <w:b/>
      <w:bCs/>
      <w:color w:val="002664"/>
      <w:spacing w:val="-2"/>
      <w:sz w:val="40"/>
      <w:szCs w:val="40"/>
      <w:lang w:val="en-AU"/>
    </w:rPr>
  </w:style>
  <w:style w:type="paragraph" w:customStyle="1" w:styleId="Heading1nonumbers">
    <w:name w:val="Heading 1 no numbers"/>
    <w:basedOn w:val="Heading1"/>
    <w:uiPriority w:val="1"/>
    <w:rsid w:val="00C36591"/>
    <w:rPr>
      <w:lang w:eastAsia="en-AU"/>
    </w:rPr>
  </w:style>
  <w:style w:type="character" w:customStyle="1" w:styleId="Heading2Char">
    <w:name w:val="Heading 2 Char"/>
    <w:basedOn w:val="DefaultParagraphFont"/>
    <w:link w:val="Heading2"/>
    <w:uiPriority w:val="11"/>
    <w:rsid w:val="005223AB"/>
    <w:rPr>
      <w:rFonts w:ascii="Arial" w:eastAsia="Calibri" w:hAnsi="Arial"/>
      <w:b/>
      <w:bCs/>
      <w:color w:val="002664"/>
      <w:spacing w:val="-2"/>
      <w:sz w:val="34"/>
      <w:szCs w:val="34"/>
      <w:lang w:val="en-AU"/>
    </w:rPr>
  </w:style>
  <w:style w:type="paragraph" w:customStyle="1" w:styleId="Heading2nonumbers">
    <w:name w:val="Heading 2 no numbers"/>
    <w:basedOn w:val="Heading2"/>
    <w:uiPriority w:val="1"/>
    <w:rsid w:val="00C36591"/>
    <w:rPr>
      <w:lang w:eastAsia="en-AU"/>
    </w:rPr>
  </w:style>
  <w:style w:type="character" w:customStyle="1" w:styleId="Heading3Char">
    <w:name w:val="Heading 3 Char"/>
    <w:basedOn w:val="DefaultParagraphFont"/>
    <w:link w:val="Heading3"/>
    <w:uiPriority w:val="12"/>
    <w:rsid w:val="00CB008E"/>
    <w:rPr>
      <w:rFonts w:ascii="Arial" w:eastAsia="Calibri" w:hAnsi="Arial" w:cs="Calibri"/>
      <w:b/>
      <w:bCs/>
      <w:color w:val="041E42"/>
      <w:spacing w:val="-2"/>
      <w:sz w:val="30"/>
      <w:szCs w:val="30"/>
    </w:rPr>
  </w:style>
  <w:style w:type="paragraph" w:customStyle="1" w:styleId="Heading3nonumbers">
    <w:name w:val="Heading 3 no numbers"/>
    <w:basedOn w:val="Heading3"/>
    <w:uiPriority w:val="1"/>
    <w:rsid w:val="00C36591"/>
  </w:style>
  <w:style w:type="character" w:customStyle="1" w:styleId="Heading4Char">
    <w:name w:val="Heading 4 Char"/>
    <w:basedOn w:val="DefaultParagraphFont"/>
    <w:link w:val="Heading4"/>
    <w:uiPriority w:val="13"/>
    <w:rsid w:val="00CB008E"/>
    <w:rPr>
      <w:rFonts w:ascii="Arial" w:eastAsia="Calibri" w:hAnsi="Arial" w:cs="Calibri"/>
      <w:b/>
      <w:bCs/>
      <w:color w:val="041E42"/>
      <w:spacing w:val="-2"/>
      <w:sz w:val="24"/>
      <w:szCs w:val="24"/>
    </w:rPr>
  </w:style>
  <w:style w:type="paragraph" w:customStyle="1" w:styleId="Heading4nonumbers">
    <w:name w:val="Heading 4 no numbers"/>
    <w:basedOn w:val="Heading4"/>
    <w:uiPriority w:val="1"/>
    <w:rsid w:val="00C36591"/>
  </w:style>
  <w:style w:type="character" w:customStyle="1" w:styleId="Heading5Char">
    <w:name w:val="Heading 5 Char"/>
    <w:basedOn w:val="DefaultParagraphFont"/>
    <w:link w:val="Heading5"/>
    <w:uiPriority w:val="14"/>
    <w:rsid w:val="00CB008E"/>
    <w:rPr>
      <w:rFonts w:ascii="Arial" w:eastAsia="Calibri" w:hAnsi="Arial" w:cs="Calibri"/>
      <w:b/>
      <w:bCs/>
      <w:color w:val="7F7F7F" w:themeColor="text1" w:themeTint="80"/>
      <w:spacing w:val="-2"/>
      <w:szCs w:val="24"/>
    </w:rPr>
  </w:style>
  <w:style w:type="character" w:customStyle="1" w:styleId="Heading6Char">
    <w:name w:val="Heading 6 Char"/>
    <w:basedOn w:val="DefaultParagraphFont"/>
    <w:link w:val="Heading6"/>
    <w:uiPriority w:val="15"/>
    <w:rsid w:val="00CB008E"/>
    <w:rPr>
      <w:rFonts w:ascii="Arial" w:eastAsia="Calibri" w:hAnsi="Arial" w:cs="Calibri"/>
      <w:b/>
      <w:bCs/>
      <w:color w:val="7F7F7F" w:themeColor="text1" w:themeTint="80"/>
      <w:spacing w:val="-2"/>
      <w:szCs w:val="24"/>
    </w:rPr>
  </w:style>
  <w:style w:type="paragraph" w:customStyle="1" w:styleId="Heading60">
    <w:name w:val="Heading6"/>
    <w:basedOn w:val="Heading5"/>
    <w:link w:val="Heading6Char0"/>
    <w:uiPriority w:val="1"/>
    <w:qFormat/>
    <w:rsid w:val="00C36591"/>
    <w:rPr>
      <w:i/>
    </w:rPr>
  </w:style>
  <w:style w:type="character" w:customStyle="1" w:styleId="Heading6Char0">
    <w:name w:val="Heading6 Char"/>
    <w:basedOn w:val="Heading5Char"/>
    <w:link w:val="Heading60"/>
    <w:uiPriority w:val="1"/>
    <w:rsid w:val="00C36591"/>
    <w:rPr>
      <w:rFonts w:ascii="Arial" w:eastAsia="Calibri" w:hAnsi="Arial" w:cs="Calibri"/>
      <w:b/>
      <w:bCs/>
      <w:i/>
      <w:color w:val="7F7F7F" w:themeColor="text1" w:themeTint="80"/>
      <w:spacing w:val="-2"/>
      <w:szCs w:val="24"/>
    </w:rPr>
  </w:style>
  <w:style w:type="character" w:styleId="Hyperlink">
    <w:name w:val="Hyperlink"/>
    <w:uiPriority w:val="99"/>
    <w:qFormat/>
    <w:rsid w:val="00CB008E"/>
    <w:rPr>
      <w:rFonts w:ascii="Arial" w:hAnsi="Arial"/>
      <w:color w:val="041E42"/>
      <w:u w:val="single"/>
    </w:rPr>
  </w:style>
  <w:style w:type="table" w:styleId="LightShading-Accent6">
    <w:name w:val="Light Shading Accent 6"/>
    <w:basedOn w:val="TableNormal"/>
    <w:uiPriority w:val="60"/>
    <w:rsid w:val="00CB008E"/>
    <w:pPr>
      <w:widowControl/>
      <w:autoSpaceDE/>
      <w:autoSpaceDN/>
    </w:pPr>
    <w:rPr>
      <w:rFonts w:eastAsiaTheme="minorEastAsia"/>
      <w:color w:val="E36C0A" w:themeColor="accent6" w:themeShade="BF"/>
      <w:lang w:val="en-AU" w:eastAsia="en-AU"/>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NESATable">
    <w:name w:val="NESA Table"/>
    <w:basedOn w:val="TableNormal"/>
    <w:uiPriority w:val="99"/>
    <w:rsid w:val="00CB008E"/>
    <w:pPr>
      <w:widowControl/>
      <w:autoSpaceDE/>
      <w:autoSpaceDN/>
      <w:ind w:left="40" w:right="40"/>
    </w:pPr>
    <w:rPr>
      <w:rFonts w:ascii="Arial" w:hAnsi="Arial"/>
      <w:sz w:val="20"/>
      <w:lang w:val="en-AU" w:eastAsia="en-AU"/>
    </w:rPr>
    <w:tblPr>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CellMar>
        <w:top w:w="113" w:type="dxa"/>
        <w:left w:w="113" w:type="dxa"/>
        <w:bottom w:w="57" w:type="dxa"/>
        <w:right w:w="113" w:type="dxa"/>
      </w:tblCellMar>
    </w:tblPr>
    <w:trPr>
      <w:cantSplit/>
    </w:trPr>
    <w:tblStylePr w:type="firstRow">
      <w:pPr>
        <w:widowControl/>
        <w:wordWrap/>
      </w:pPr>
      <w:rPr>
        <w:rFonts w:ascii="Arial" w:hAnsi="Arial"/>
        <w:b/>
      </w:rPr>
      <w:tblPr/>
      <w:tcPr>
        <w:shd w:val="clear" w:color="auto" w:fill="041E42"/>
      </w:tcPr>
    </w:tblStylePr>
    <w:tblStylePr w:type="firstCol">
      <w:rPr>
        <w:b w:val="0"/>
      </w:rPr>
    </w:tblStylePr>
  </w:style>
  <w:style w:type="paragraph" w:customStyle="1" w:styleId="Numberedlist">
    <w:name w:val="Numbered list"/>
    <w:basedOn w:val="ListParagraph"/>
    <w:uiPriority w:val="8"/>
    <w:qFormat/>
    <w:rsid w:val="00CB008E"/>
    <w:pPr>
      <w:numPr>
        <w:numId w:val="11"/>
      </w:numPr>
    </w:pPr>
  </w:style>
  <w:style w:type="character" w:styleId="PageNumber">
    <w:name w:val="page number"/>
    <w:basedOn w:val="DefaultParagraphFont"/>
    <w:uiPriority w:val="99"/>
    <w:semiHidden/>
    <w:unhideWhenUsed/>
    <w:rsid w:val="00CB008E"/>
  </w:style>
  <w:style w:type="paragraph" w:styleId="Quote">
    <w:name w:val="Quote"/>
    <w:basedOn w:val="Normal"/>
    <w:next w:val="Normal"/>
    <w:link w:val="QuoteChar"/>
    <w:uiPriority w:val="29"/>
    <w:rsid w:val="00CB008E"/>
    <w:pPr>
      <w:spacing w:line="360" w:lineRule="auto"/>
    </w:pPr>
    <w:rPr>
      <w:b/>
      <w:i/>
      <w:iCs/>
      <w:color w:val="92318E"/>
    </w:rPr>
  </w:style>
  <w:style w:type="character" w:customStyle="1" w:styleId="QuoteChar">
    <w:name w:val="Quote Char"/>
    <w:basedOn w:val="DefaultParagraphFont"/>
    <w:link w:val="Quote"/>
    <w:uiPriority w:val="29"/>
    <w:rsid w:val="00CB008E"/>
    <w:rPr>
      <w:rFonts w:ascii="Arial" w:eastAsia="Calibri" w:hAnsi="Arial"/>
      <w:b/>
      <w:i/>
      <w:iCs/>
      <w:color w:val="92318E"/>
      <w:spacing w:val="-2"/>
      <w:sz w:val="20"/>
      <w:lang w:val="en-AU"/>
    </w:rPr>
  </w:style>
  <w:style w:type="paragraph" w:styleId="Subtitle">
    <w:name w:val="Subtitle"/>
    <w:basedOn w:val="Normal"/>
    <w:next w:val="Normal"/>
    <w:link w:val="SubtitleChar"/>
    <w:uiPriority w:val="16"/>
    <w:qFormat/>
    <w:rsid w:val="00CB008E"/>
    <w:rPr>
      <w:rFonts w:cs="Arial"/>
      <w:b/>
      <w:color w:val="041E42"/>
      <w:sz w:val="52"/>
      <w:szCs w:val="52"/>
    </w:rPr>
  </w:style>
  <w:style w:type="character" w:customStyle="1" w:styleId="SubtitleChar">
    <w:name w:val="Subtitle Char"/>
    <w:basedOn w:val="DefaultParagraphFont"/>
    <w:link w:val="Subtitle"/>
    <w:uiPriority w:val="16"/>
    <w:rsid w:val="00CB008E"/>
    <w:rPr>
      <w:rFonts w:ascii="Arial" w:eastAsia="Calibri" w:hAnsi="Arial" w:cs="Arial"/>
      <w:b/>
      <w:color w:val="041E42"/>
      <w:spacing w:val="-2"/>
      <w:sz w:val="52"/>
      <w:szCs w:val="52"/>
      <w:lang w:val="en-AU"/>
    </w:rPr>
  </w:style>
  <w:style w:type="table" w:styleId="TableGrid">
    <w:name w:val="Table Grid"/>
    <w:basedOn w:val="TableNormal"/>
    <w:uiPriority w:val="39"/>
    <w:rsid w:val="00CB008E"/>
    <w:pPr>
      <w:widowControl/>
      <w:autoSpaceDE/>
      <w:autoSpaceDN/>
    </w:pPr>
    <w:rPr>
      <w:rFonts w:eastAsiaTheme="minorEastAsia"/>
      <w:sz w:val="24"/>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rowfinancials">
    <w:name w:val="Table header row financials"/>
    <w:basedOn w:val="Heading5"/>
    <w:link w:val="TableheaderrowfinancialsChar"/>
    <w:uiPriority w:val="1"/>
    <w:rsid w:val="00C36591"/>
    <w:pPr>
      <w:jc w:val="right"/>
      <w:outlineLvl w:val="9"/>
    </w:pPr>
    <w:rPr>
      <w:i/>
      <w:color w:val="FFFFFF" w:themeColor="background1"/>
      <w:sz w:val="18"/>
      <w:lang w:eastAsia="en-AU"/>
    </w:rPr>
  </w:style>
  <w:style w:type="character" w:customStyle="1" w:styleId="TableheaderrowfinancialsChar">
    <w:name w:val="Table header row financials Char"/>
    <w:basedOn w:val="Heading5Char"/>
    <w:link w:val="Tableheaderrowfinancials"/>
    <w:uiPriority w:val="1"/>
    <w:rsid w:val="00C36591"/>
    <w:rPr>
      <w:rFonts w:ascii="Arial" w:eastAsia="Calibri" w:hAnsi="Arial" w:cs="Calibri"/>
      <w:b/>
      <w:bCs/>
      <w:i/>
      <w:color w:val="FFFFFF" w:themeColor="background1"/>
      <w:spacing w:val="-2"/>
      <w:sz w:val="18"/>
      <w:szCs w:val="24"/>
      <w:lang w:eastAsia="en-AU"/>
    </w:rPr>
  </w:style>
  <w:style w:type="paragraph" w:customStyle="1" w:styleId="Tableheading">
    <w:name w:val="Table heading"/>
    <w:basedOn w:val="Heading5"/>
    <w:link w:val="TableheadingChar"/>
    <w:autoRedefine/>
    <w:uiPriority w:val="15"/>
    <w:qFormat/>
    <w:rsid w:val="0055480B"/>
    <w:pPr>
      <w:widowControl/>
      <w:spacing w:before="40"/>
      <w:ind w:left="40" w:right="40"/>
    </w:pPr>
    <w:rPr>
      <w:rFonts w:cs="Arial"/>
      <w:b w:val="0"/>
      <w:color w:val="FFFFFF" w:themeColor="background1"/>
      <w:lang w:eastAsia="en-AU"/>
    </w:rPr>
  </w:style>
  <w:style w:type="character" w:customStyle="1" w:styleId="TableheadingChar">
    <w:name w:val="Table heading Char"/>
    <w:basedOn w:val="Heading5Char"/>
    <w:link w:val="Tableheading"/>
    <w:uiPriority w:val="15"/>
    <w:rsid w:val="0055480B"/>
    <w:rPr>
      <w:rFonts w:ascii="Arial" w:eastAsia="Calibri" w:hAnsi="Arial" w:cs="Arial"/>
      <w:b w:val="0"/>
      <w:bCs/>
      <w:color w:val="FFFFFF" w:themeColor="background1"/>
      <w:spacing w:val="-2"/>
      <w:szCs w:val="24"/>
      <w:lang w:eastAsia="en-AU"/>
    </w:rPr>
  </w:style>
  <w:style w:type="paragraph" w:customStyle="1" w:styleId="TableParagraphRIGHTaligned">
    <w:name w:val="Table Paragraph RIGHT aligned"/>
    <w:basedOn w:val="Normal"/>
    <w:next w:val="TableParagraph"/>
    <w:link w:val="TableParagraphRIGHTalignedChar"/>
    <w:uiPriority w:val="1"/>
    <w:rsid w:val="00C36591"/>
    <w:pPr>
      <w:spacing w:after="0" w:line="240" w:lineRule="auto"/>
      <w:jc w:val="right"/>
    </w:pPr>
    <w:rPr>
      <w:sz w:val="17"/>
      <w:lang w:eastAsia="en-AU"/>
    </w:rPr>
  </w:style>
  <w:style w:type="character" w:customStyle="1" w:styleId="TableParagraphRIGHTalignedChar">
    <w:name w:val="Table Paragraph RIGHT aligned Char"/>
    <w:basedOn w:val="DefaultParagraphFont"/>
    <w:link w:val="TableParagraphRIGHTaligned"/>
    <w:uiPriority w:val="1"/>
    <w:rsid w:val="00C36591"/>
    <w:rPr>
      <w:rFonts w:ascii="Arial" w:eastAsia="Calibri" w:hAnsi="Arial"/>
      <w:spacing w:val="-2"/>
      <w:sz w:val="17"/>
      <w:lang w:val="en-AU" w:eastAsia="en-AU"/>
    </w:rPr>
  </w:style>
  <w:style w:type="paragraph" w:customStyle="1" w:styleId="TableparagraghLEFT">
    <w:name w:val="Table paragragh LEFT"/>
    <w:basedOn w:val="TableParagraphRIGHTaligned"/>
    <w:link w:val="TableparagraghLEFTChar"/>
    <w:uiPriority w:val="1"/>
    <w:rsid w:val="00C36591"/>
    <w:pPr>
      <w:jc w:val="left"/>
    </w:pPr>
  </w:style>
  <w:style w:type="character" w:customStyle="1" w:styleId="TableparagraghLEFTChar">
    <w:name w:val="Table paragragh LEFT Char"/>
    <w:basedOn w:val="TableParagraphRIGHTalignedChar"/>
    <w:link w:val="TableparagraghLEFT"/>
    <w:uiPriority w:val="1"/>
    <w:rsid w:val="00C36591"/>
    <w:rPr>
      <w:rFonts w:ascii="Arial" w:eastAsia="Calibri" w:hAnsi="Arial"/>
      <w:spacing w:val="-2"/>
      <w:sz w:val="17"/>
      <w:lang w:val="en-AU" w:eastAsia="en-AU"/>
    </w:rPr>
  </w:style>
  <w:style w:type="paragraph" w:styleId="Title">
    <w:name w:val="Title"/>
    <w:basedOn w:val="Normal"/>
    <w:next w:val="Normal"/>
    <w:link w:val="TitleChar"/>
    <w:uiPriority w:val="15"/>
    <w:qFormat/>
    <w:rsid w:val="00CB008E"/>
    <w:pPr>
      <w:keepLines/>
      <w:spacing w:before="3200"/>
      <w:ind w:right="34"/>
    </w:pPr>
    <w:rPr>
      <w:rFonts w:cs="Calibri"/>
      <w:b/>
      <w:bCs/>
      <w:color w:val="041E42"/>
      <w:sz w:val="60"/>
      <w:szCs w:val="60"/>
    </w:rPr>
  </w:style>
  <w:style w:type="character" w:customStyle="1" w:styleId="TitleChar">
    <w:name w:val="Title Char"/>
    <w:basedOn w:val="DefaultParagraphFont"/>
    <w:link w:val="Title"/>
    <w:uiPriority w:val="15"/>
    <w:rsid w:val="00CB008E"/>
    <w:rPr>
      <w:rFonts w:ascii="Arial" w:eastAsia="Calibri" w:hAnsi="Arial" w:cs="Calibri"/>
      <w:b/>
      <w:bCs/>
      <w:color w:val="041E42"/>
      <w:spacing w:val="-2"/>
      <w:sz w:val="60"/>
      <w:szCs w:val="60"/>
      <w:lang w:val="en-AU"/>
    </w:rPr>
  </w:style>
  <w:style w:type="paragraph" w:styleId="TOC1">
    <w:name w:val="toc 1"/>
    <w:basedOn w:val="Normal"/>
    <w:uiPriority w:val="39"/>
    <w:qFormat/>
    <w:rsid w:val="00CB008E"/>
    <w:pPr>
      <w:tabs>
        <w:tab w:val="right" w:leader="dot" w:pos="8789"/>
      </w:tabs>
      <w:spacing w:before="80" w:after="120"/>
      <w:ind w:left="425" w:right="380" w:hanging="425"/>
    </w:pPr>
    <w:rPr>
      <w:rFonts w:cs="Arial"/>
      <w:noProof/>
    </w:rPr>
  </w:style>
  <w:style w:type="paragraph" w:styleId="TOC2">
    <w:name w:val="toc 2"/>
    <w:basedOn w:val="Normal"/>
    <w:uiPriority w:val="39"/>
    <w:qFormat/>
    <w:rsid w:val="00CB008E"/>
    <w:pPr>
      <w:tabs>
        <w:tab w:val="right" w:leader="dot" w:pos="8789"/>
      </w:tabs>
      <w:spacing w:before="120"/>
      <w:ind w:left="709" w:right="380" w:hanging="425"/>
    </w:pPr>
    <w:rPr>
      <w:rFonts w:cs="Arial"/>
      <w:noProof/>
    </w:rPr>
  </w:style>
  <w:style w:type="paragraph" w:styleId="TOC3">
    <w:name w:val="toc 3"/>
    <w:basedOn w:val="TOC2"/>
    <w:uiPriority w:val="39"/>
    <w:qFormat/>
    <w:rsid w:val="00CB008E"/>
    <w:pPr>
      <w:ind w:left="1134" w:hanging="567"/>
    </w:pPr>
  </w:style>
  <w:style w:type="paragraph" w:styleId="TOC4">
    <w:name w:val="toc 4"/>
    <w:basedOn w:val="Normal"/>
    <w:uiPriority w:val="39"/>
    <w:rsid w:val="00C36591"/>
    <w:pPr>
      <w:pBdr>
        <w:between w:val="double" w:sz="6" w:space="0" w:color="auto"/>
      </w:pBdr>
      <w:spacing w:after="0"/>
      <w:ind w:left="440"/>
    </w:pPr>
    <w:rPr>
      <w:rFonts w:asciiTheme="minorHAnsi" w:hAnsiTheme="minorHAnsi"/>
      <w:szCs w:val="20"/>
    </w:rPr>
  </w:style>
  <w:style w:type="paragraph" w:styleId="TOC5">
    <w:name w:val="toc 5"/>
    <w:basedOn w:val="Normal"/>
    <w:next w:val="Normal"/>
    <w:autoRedefine/>
    <w:uiPriority w:val="39"/>
    <w:unhideWhenUsed/>
    <w:rsid w:val="00C36591"/>
    <w:pPr>
      <w:pBdr>
        <w:between w:val="double" w:sz="6" w:space="0" w:color="auto"/>
      </w:pBdr>
      <w:spacing w:after="0"/>
      <w:ind w:left="660"/>
    </w:pPr>
    <w:rPr>
      <w:rFonts w:asciiTheme="minorHAnsi" w:hAnsiTheme="minorHAnsi"/>
      <w:szCs w:val="20"/>
    </w:rPr>
  </w:style>
  <w:style w:type="paragraph" w:styleId="TOC6">
    <w:name w:val="toc 6"/>
    <w:basedOn w:val="Normal"/>
    <w:next w:val="Normal"/>
    <w:autoRedefine/>
    <w:uiPriority w:val="39"/>
    <w:unhideWhenUsed/>
    <w:rsid w:val="00C36591"/>
    <w:pPr>
      <w:pBdr>
        <w:between w:val="double" w:sz="6" w:space="0" w:color="auto"/>
      </w:pBdr>
      <w:spacing w:after="0"/>
      <w:ind w:left="880"/>
    </w:pPr>
    <w:rPr>
      <w:rFonts w:asciiTheme="minorHAnsi" w:hAnsiTheme="minorHAnsi"/>
      <w:szCs w:val="20"/>
    </w:rPr>
  </w:style>
  <w:style w:type="paragraph" w:styleId="TOC7">
    <w:name w:val="toc 7"/>
    <w:basedOn w:val="Normal"/>
    <w:next w:val="Normal"/>
    <w:autoRedefine/>
    <w:uiPriority w:val="39"/>
    <w:unhideWhenUsed/>
    <w:rsid w:val="00C36591"/>
    <w:pPr>
      <w:pBdr>
        <w:between w:val="double" w:sz="6" w:space="0" w:color="auto"/>
      </w:pBdr>
      <w:spacing w:after="0"/>
      <w:ind w:left="1100"/>
    </w:pPr>
    <w:rPr>
      <w:rFonts w:asciiTheme="minorHAnsi" w:hAnsiTheme="minorHAnsi"/>
      <w:szCs w:val="20"/>
    </w:rPr>
  </w:style>
  <w:style w:type="paragraph" w:styleId="TOC8">
    <w:name w:val="toc 8"/>
    <w:basedOn w:val="Normal"/>
    <w:next w:val="Normal"/>
    <w:autoRedefine/>
    <w:uiPriority w:val="39"/>
    <w:unhideWhenUsed/>
    <w:rsid w:val="00C36591"/>
    <w:pPr>
      <w:pBdr>
        <w:between w:val="double" w:sz="6" w:space="0" w:color="auto"/>
      </w:pBdr>
      <w:spacing w:after="0"/>
      <w:ind w:left="1320"/>
    </w:pPr>
    <w:rPr>
      <w:rFonts w:asciiTheme="minorHAnsi" w:hAnsiTheme="minorHAnsi"/>
      <w:szCs w:val="20"/>
    </w:rPr>
  </w:style>
  <w:style w:type="paragraph" w:styleId="TOC9">
    <w:name w:val="toc 9"/>
    <w:basedOn w:val="Normal"/>
    <w:next w:val="Normal"/>
    <w:autoRedefine/>
    <w:uiPriority w:val="39"/>
    <w:unhideWhenUsed/>
    <w:rsid w:val="00C36591"/>
    <w:pPr>
      <w:pBdr>
        <w:between w:val="double" w:sz="6" w:space="0" w:color="auto"/>
      </w:pBdr>
      <w:spacing w:after="0"/>
      <w:ind w:left="1540"/>
    </w:pPr>
    <w:rPr>
      <w:rFonts w:asciiTheme="minorHAnsi" w:hAnsiTheme="minorHAnsi"/>
      <w:szCs w:val="20"/>
    </w:rPr>
  </w:style>
  <w:style w:type="paragraph" w:styleId="TOCHeading">
    <w:name w:val="TOC Heading"/>
    <w:basedOn w:val="Normal"/>
    <w:next w:val="Normal"/>
    <w:uiPriority w:val="39"/>
    <w:unhideWhenUsed/>
    <w:qFormat/>
    <w:rsid w:val="00CB008E"/>
    <w:pPr>
      <w:pBdr>
        <w:bottom w:val="single" w:sz="4" w:space="1" w:color="auto"/>
      </w:pBdr>
    </w:pPr>
    <w:rPr>
      <w:b/>
      <w:color w:val="041E42"/>
      <w:sz w:val="40"/>
    </w:rPr>
  </w:style>
  <w:style w:type="character" w:styleId="UnresolvedMention">
    <w:name w:val="Unresolved Mention"/>
    <w:basedOn w:val="DefaultParagraphFont"/>
    <w:uiPriority w:val="99"/>
    <w:semiHidden/>
    <w:unhideWhenUsed/>
    <w:rsid w:val="00C36591"/>
    <w:rPr>
      <w:color w:val="605E5C"/>
      <w:shd w:val="clear" w:color="auto" w:fill="E1DFDD"/>
    </w:rPr>
  </w:style>
  <w:style w:type="paragraph" w:customStyle="1" w:styleId="Copyright">
    <w:name w:val="Copyright"/>
    <w:basedOn w:val="Normal"/>
    <w:uiPriority w:val="1"/>
    <w:qFormat/>
    <w:rsid w:val="00CB008E"/>
    <w:pPr>
      <w:spacing w:after="120"/>
    </w:pPr>
    <w:rPr>
      <w:szCs w:val="20"/>
    </w:rPr>
  </w:style>
  <w:style w:type="paragraph" w:customStyle="1" w:styleId="Frontpage-Dates">
    <w:name w:val="Frontpage - Dates"/>
    <w:basedOn w:val="Normal"/>
    <w:next w:val="Normal"/>
    <w:uiPriority w:val="1"/>
    <w:qFormat/>
    <w:rsid w:val="00CB008E"/>
    <w:rPr>
      <w:b/>
      <w:bCs/>
      <w:color w:val="041E42"/>
      <w:sz w:val="36"/>
      <w:szCs w:val="36"/>
    </w:rPr>
  </w:style>
  <w:style w:type="paragraph" w:customStyle="1" w:styleId="Frontpage-Packageinfo">
    <w:name w:val="Frontpage - Package info"/>
    <w:basedOn w:val="Normal"/>
    <w:uiPriority w:val="1"/>
    <w:qFormat/>
    <w:rsid w:val="00CB008E"/>
    <w:pPr>
      <w:spacing w:before="800" w:after="400"/>
    </w:pPr>
    <w:rPr>
      <w:b/>
      <w:bCs/>
      <w:sz w:val="28"/>
      <w:szCs w:val="28"/>
    </w:rPr>
  </w:style>
  <w:style w:type="character" w:customStyle="1" w:styleId="Heading7Char">
    <w:name w:val="Heading 7 Char"/>
    <w:basedOn w:val="DefaultParagraphFont"/>
    <w:link w:val="Heading7"/>
    <w:uiPriority w:val="9"/>
    <w:semiHidden/>
    <w:rsid w:val="00CB008E"/>
    <w:rPr>
      <w:rFonts w:ascii="Arial" w:eastAsiaTheme="majorEastAsia" w:hAnsi="Arial" w:cstheme="majorBidi"/>
      <w:iCs/>
      <w:color w:val="041E42"/>
      <w:spacing w:val="-2"/>
      <w:sz w:val="20"/>
      <w:lang w:val="en-AU"/>
    </w:rPr>
  </w:style>
  <w:style w:type="paragraph" w:customStyle="1" w:styleId="HeadingTOC">
    <w:name w:val="Heading TOC"/>
    <w:basedOn w:val="Heading1"/>
    <w:rsid w:val="00CB008E"/>
    <w:pPr>
      <w:keepNext/>
      <w:keepLines/>
      <w:widowControl/>
      <w:spacing w:before="0" w:after="120"/>
      <w:ind w:left="0" w:firstLine="0"/>
      <w:contextualSpacing/>
    </w:pPr>
    <w:rPr>
      <w:rFonts w:eastAsia="Arial" w:cs="Arial"/>
      <w:spacing w:val="0"/>
      <w:lang w:eastAsia="en-AU"/>
    </w:rPr>
  </w:style>
  <w:style w:type="character" w:customStyle="1" w:styleId="ListParagraphChar">
    <w:name w:val="List Paragraph Char"/>
    <w:aliases w:val="List Paragraph11 Char,List Paragraph1 Char,L Char,Bullet point Char,List Paragraph111 Char,F5 List Paragraph Char,Dot pt Char,CV text Char,Medium Grid 1 - Accent 21 Char,Numbered Paragraph Char,List Paragraph2 Char,FooterText Char"/>
    <w:basedOn w:val="DefaultParagraphFont"/>
    <w:link w:val="ListParagraph"/>
    <w:uiPriority w:val="34"/>
    <w:locked/>
    <w:rsid w:val="00CB008E"/>
    <w:rPr>
      <w:rFonts w:ascii="Arial" w:eastAsia="Calibri" w:hAnsi="Arial"/>
      <w:spacing w:val="-2"/>
      <w:sz w:val="20"/>
      <w:lang w:val="en-AU" w:eastAsia="en-AU"/>
    </w:rPr>
  </w:style>
  <w:style w:type="paragraph" w:customStyle="1" w:styleId="List-Dash">
    <w:name w:val="List - Dash"/>
    <w:basedOn w:val="ListParagraph"/>
    <w:uiPriority w:val="7"/>
    <w:qFormat/>
    <w:rsid w:val="00CB008E"/>
    <w:pPr>
      <w:numPr>
        <w:ilvl w:val="1"/>
      </w:numPr>
    </w:pPr>
  </w:style>
  <w:style w:type="paragraph" w:customStyle="1" w:styleId="List-Dot">
    <w:name w:val="List - Dot"/>
    <w:basedOn w:val="ListParagraph"/>
    <w:uiPriority w:val="6"/>
    <w:qFormat/>
    <w:rsid w:val="00CB008E"/>
  </w:style>
  <w:style w:type="paragraph" w:customStyle="1" w:styleId="Listparagraph-Dash">
    <w:name w:val="List paragraph - Dash"/>
    <w:basedOn w:val="Normal"/>
    <w:rsid w:val="00CB008E"/>
    <w:pPr>
      <w:widowControl/>
      <w:spacing w:after="80"/>
      <w:ind w:left="709" w:hanging="284"/>
      <w:contextualSpacing/>
    </w:pPr>
    <w:rPr>
      <w:rFonts w:eastAsia="Arial" w:cs="Arial"/>
      <w:spacing w:val="0"/>
      <w:szCs w:val="20"/>
      <w:lang w:val="en-US" w:eastAsia="en-AU"/>
    </w:rPr>
  </w:style>
  <w:style w:type="paragraph" w:customStyle="1" w:styleId="Organisationname">
    <w:name w:val="Organisation name"/>
    <w:basedOn w:val="Normal"/>
    <w:uiPriority w:val="40"/>
    <w:semiHidden/>
    <w:qFormat/>
    <w:rsid w:val="00CB008E"/>
    <w:pPr>
      <w:tabs>
        <w:tab w:val="right" w:pos="8931"/>
      </w:tabs>
      <w:spacing w:after="0"/>
    </w:pPr>
    <w:rPr>
      <w:b/>
      <w:color w:val="041E42"/>
      <w:position w:val="30"/>
      <w:sz w:val="28"/>
      <w:szCs w:val="28"/>
    </w:rPr>
  </w:style>
  <w:style w:type="character" w:styleId="PlaceholderText">
    <w:name w:val="Placeholder Text"/>
    <w:basedOn w:val="DefaultParagraphFont"/>
    <w:uiPriority w:val="99"/>
    <w:semiHidden/>
    <w:rsid w:val="00CB008E"/>
    <w:rPr>
      <w:color w:val="808080"/>
    </w:rPr>
  </w:style>
  <w:style w:type="paragraph" w:customStyle="1" w:styleId="Tablelist-Dash">
    <w:name w:val="Table list - Dash"/>
    <w:basedOn w:val="Normal"/>
    <w:rsid w:val="00CB008E"/>
    <w:pPr>
      <w:framePr w:hSpace="181" w:vSpace="181" w:wrap="around" w:vAnchor="text" w:hAnchor="text" w:y="1"/>
      <w:widowControl/>
      <w:numPr>
        <w:numId w:val="12"/>
      </w:numPr>
      <w:spacing w:before="32" w:after="0" w:line="240" w:lineRule="auto"/>
      <w:suppressOverlap/>
    </w:pPr>
    <w:rPr>
      <w:rFonts w:eastAsia="Arial" w:cs="Arial"/>
      <w:spacing w:val="0"/>
      <w:szCs w:val="20"/>
      <w:lang w:eastAsia="en-AU"/>
    </w:rPr>
  </w:style>
  <w:style w:type="paragraph" w:styleId="Revision">
    <w:name w:val="Revision"/>
    <w:hidden/>
    <w:uiPriority w:val="99"/>
    <w:semiHidden/>
    <w:rsid w:val="00FA6E1F"/>
    <w:pPr>
      <w:widowControl/>
      <w:autoSpaceDE/>
      <w:autoSpaceDN/>
    </w:pPr>
    <w:rPr>
      <w:rFonts w:ascii="Arial" w:eastAsia="Calibri" w:hAnsi="Arial"/>
      <w:spacing w:val="-2"/>
      <w:sz w:val="20"/>
      <w:lang w:val="en-AU"/>
    </w:rPr>
  </w:style>
  <w:style w:type="paragraph" w:customStyle="1" w:styleId="Instructionstext">
    <w:name w:val="Instructions text"/>
    <w:basedOn w:val="CommentText"/>
    <w:link w:val="InstructionstextChar"/>
    <w:uiPriority w:val="1"/>
    <w:qFormat/>
    <w:rsid w:val="00EA0522"/>
    <w:rPr>
      <w:i/>
      <w:iCs/>
      <w:color w:val="731702"/>
    </w:rPr>
  </w:style>
  <w:style w:type="character" w:customStyle="1" w:styleId="InstructionstextChar">
    <w:name w:val="Instructions text Char"/>
    <w:basedOn w:val="CommentTextChar"/>
    <w:link w:val="Instructionstext"/>
    <w:uiPriority w:val="1"/>
    <w:rsid w:val="00EA0522"/>
    <w:rPr>
      <w:rFonts w:ascii="Arial" w:eastAsia="Calibri" w:hAnsi="Arial"/>
      <w:i/>
      <w:iCs/>
      <w:color w:val="731702"/>
      <w:spacing w:val="-2"/>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647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EA45602E-3327-4A8E-B84F-A6538064D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828</Words>
  <Characters>4720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Persian K - 10 (2019) Stage 4 - Sample scope and sequence</vt:lpstr>
    </vt:vector>
  </TitlesOfParts>
  <Company>Board of Studies, Teaching and Educational Standards</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Movement Science Life Skills Stage 6 – Years 11–12: Sample scope and sequence</dc:title>
  <dc:creator>NSW Education Standards Authority</dc:creator>
  <cp:lastModifiedBy>Sami Navarro</cp:lastModifiedBy>
  <cp:revision>2</cp:revision>
  <dcterms:created xsi:type="dcterms:W3CDTF">2023-07-06T03:38:00Z</dcterms:created>
  <dcterms:modified xsi:type="dcterms:W3CDTF">2023-07-06T03:38:00Z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2020-01-29T00:00:00Z</vt:filetime>
  </property>
  <property fmtid="{D5CDD505-2E9C-101B-9397-08002B2CF9AE}" pid="3" name="Creator">
    <vt:lpwstr>Acrobat PDFMaker 19 for Word</vt:lpwstr>
  </property>
  <property fmtid="{D5CDD505-2E9C-101B-9397-08002B2CF9AE}" pid="4" name="LastSaved">
    <vt:filetime>2020-01-29T00:00:00Z</vt:filetime>
  </property>
</Properties>
</file>