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37923968" w:displacedByCustomXml="next"/>
    <w:sdt>
      <w:sdtPr>
        <w:alias w:val="Title"/>
        <w:tag w:val=""/>
        <w:id w:val="445966071"/>
        <w:placeholder>
          <w:docPart w:val="994F64FA8C1743D1ADB94E2EAF633C5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33ABB65" w14:textId="60B7B23E" w:rsidR="005267EA" w:rsidRDefault="005954CC" w:rsidP="00B04051">
          <w:pPr>
            <w:pStyle w:val="Title"/>
          </w:pPr>
          <w:r>
            <w:t>Multimedia Content</w:t>
          </w:r>
          <w:r w:rsidR="008F70B2">
            <w:t xml:space="preserve"> video</w:t>
          </w:r>
        </w:p>
      </w:sdtContent>
    </w:sdt>
    <w:bookmarkEnd w:id="0"/>
    <w:p w14:paraId="267BF547" w14:textId="2837D1AF" w:rsidR="005D445B" w:rsidRPr="008F70B2" w:rsidRDefault="008F70B2" w:rsidP="005D445B">
      <w:pPr>
        <w:pStyle w:val="Script"/>
        <w:framePr w:hSpace="0" w:wrap="auto" w:vAnchor="margin" w:hAnchor="text" w:xAlign="left" w:yAlign="inline"/>
        <w:ind w:left="0"/>
        <w:jc w:val="left"/>
        <w:rPr>
          <w:rFonts w:asciiTheme="minorHAnsi" w:hAnsiTheme="minorHAnsi"/>
          <w:b/>
          <w:bCs w:val="0"/>
          <w:color w:val="002664" w:themeColor="accent1"/>
          <w:sz w:val="28"/>
          <w:szCs w:val="32"/>
        </w:rPr>
      </w:pPr>
      <w:r w:rsidRPr="008F70B2">
        <w:rPr>
          <w:rFonts w:asciiTheme="minorHAnsi" w:hAnsiTheme="minorHAnsi"/>
          <w:b/>
          <w:bCs w:val="0"/>
          <w:color w:val="002664" w:themeColor="accent1"/>
          <w:sz w:val="28"/>
          <w:szCs w:val="32"/>
        </w:rPr>
        <w:t>Transcript</w:t>
      </w:r>
    </w:p>
    <w:p w14:paraId="782D6EA2" w14:textId="77777777" w:rsidR="008F70B2" w:rsidRDefault="008F70B2" w:rsidP="005D445B">
      <w:pPr>
        <w:pStyle w:val="Script"/>
        <w:framePr w:hSpace="0" w:wrap="auto" w:vAnchor="margin" w:hAnchor="text" w:xAlign="left" w:yAlign="inline"/>
        <w:ind w:left="0"/>
        <w:jc w:val="left"/>
        <w:rPr>
          <w:rFonts w:asciiTheme="minorHAnsi" w:hAnsiTheme="minorHAnsi"/>
        </w:rPr>
      </w:pPr>
    </w:p>
    <w:p w14:paraId="7113AB03" w14:textId="77777777" w:rsidR="006752AA" w:rsidRPr="005F6603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  <w:r w:rsidRPr="005F6603">
        <w:rPr>
          <w:rFonts w:eastAsia="Times New Roman" w:cs="Arial"/>
          <w:lang w:eastAsia="en-AU"/>
        </w:rPr>
        <w:t>Some NESA online exams may contain multimedia content such as video</w:t>
      </w:r>
      <w:r>
        <w:rPr>
          <w:rFonts w:eastAsia="Times New Roman" w:cs="Arial"/>
          <w:lang w:eastAsia="en-AU"/>
        </w:rPr>
        <w:t>s,</w:t>
      </w:r>
      <w:r w:rsidRPr="005F6603">
        <w:rPr>
          <w:rFonts w:eastAsia="Times New Roman" w:cs="Arial"/>
          <w:lang w:eastAsia="en-AU"/>
        </w:rPr>
        <w:t xml:space="preserve"> audio content</w:t>
      </w:r>
      <w:r>
        <w:rPr>
          <w:rFonts w:eastAsia="Times New Roman" w:cs="Arial"/>
          <w:lang w:eastAsia="en-AU"/>
        </w:rPr>
        <w:t xml:space="preserve"> and</w:t>
      </w:r>
      <w:r w:rsidRPr="005F6603">
        <w:rPr>
          <w:rFonts w:eastAsia="Times New Roman" w:cs="Arial"/>
          <w:lang w:eastAsia="en-AU"/>
        </w:rPr>
        <w:t xml:space="preserve"> slideshows</w:t>
      </w:r>
      <w:r>
        <w:rPr>
          <w:rFonts w:eastAsia="Times New Roman" w:cs="Arial"/>
          <w:lang w:eastAsia="en-AU"/>
        </w:rPr>
        <w:t>.</w:t>
      </w:r>
    </w:p>
    <w:p w14:paraId="1A9481A9" w14:textId="77777777" w:rsidR="006752AA" w:rsidRPr="005F6603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</w:p>
    <w:p w14:paraId="4E3EF5B4" w14:textId="1E74F32E" w:rsidR="006752AA" w:rsidRPr="005F6603" w:rsidRDefault="006752AA" w:rsidP="006752AA">
      <w:pPr>
        <w:spacing w:after="0" w:line="240" w:lineRule="auto"/>
        <w:rPr>
          <w:rFonts w:eastAsia="Times New Roman" w:cs="Arial"/>
          <w:b/>
          <w:bCs/>
          <w:lang w:eastAsia="en-AU"/>
        </w:rPr>
      </w:pPr>
      <w:r w:rsidRPr="005F6603">
        <w:rPr>
          <w:rFonts w:eastAsia="Times New Roman" w:cs="Arial"/>
          <w:b/>
          <w:bCs/>
          <w:lang w:eastAsia="en-AU"/>
        </w:rPr>
        <w:t>Video</w:t>
      </w:r>
      <w:r w:rsidR="00286CB6">
        <w:rPr>
          <w:rFonts w:eastAsia="Times New Roman" w:cs="Arial"/>
          <w:b/>
          <w:bCs/>
          <w:lang w:eastAsia="en-AU"/>
        </w:rPr>
        <w:t>s</w:t>
      </w:r>
    </w:p>
    <w:p w14:paraId="6064D4E7" w14:textId="10504B1C" w:rsidR="006752AA" w:rsidRPr="005F6603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 xml:space="preserve">For questions with video and audio, students </w:t>
      </w:r>
      <w:r w:rsidRPr="005F6603">
        <w:rPr>
          <w:rFonts w:eastAsia="Times New Roman" w:cs="Arial"/>
          <w:lang w:eastAsia="en-AU"/>
        </w:rPr>
        <w:t>will be able to control playback options such as play, pause, stop, skip</w:t>
      </w:r>
      <w:r w:rsidR="00286CB6">
        <w:rPr>
          <w:rFonts w:eastAsia="Times New Roman" w:cs="Arial"/>
          <w:lang w:eastAsia="en-AU"/>
        </w:rPr>
        <w:t>ping</w:t>
      </w:r>
      <w:r w:rsidRPr="005F6603">
        <w:rPr>
          <w:rFonts w:eastAsia="Times New Roman" w:cs="Arial"/>
          <w:lang w:eastAsia="en-AU"/>
        </w:rPr>
        <w:t xml:space="preserve"> ahead</w:t>
      </w:r>
      <w:r>
        <w:rPr>
          <w:rFonts w:eastAsia="Times New Roman" w:cs="Arial"/>
          <w:lang w:eastAsia="en-AU"/>
        </w:rPr>
        <w:t xml:space="preserve"> by clicking on the video progress bar</w:t>
      </w:r>
      <w:r w:rsidRPr="005F6603">
        <w:rPr>
          <w:rFonts w:eastAsia="Times New Roman" w:cs="Arial"/>
          <w:lang w:eastAsia="en-AU"/>
        </w:rPr>
        <w:t xml:space="preserve">, and adjusting the volume. </w:t>
      </w:r>
    </w:p>
    <w:p w14:paraId="17488BF2" w14:textId="77777777" w:rsidR="006752AA" w:rsidRPr="005F6603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</w:p>
    <w:p w14:paraId="465A90AC" w14:textId="77777777" w:rsidR="00286CB6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  <w:r w:rsidRPr="005F6603">
        <w:rPr>
          <w:rFonts w:eastAsia="Times New Roman" w:cs="Arial"/>
          <w:lang w:eastAsia="en-AU"/>
        </w:rPr>
        <w:t xml:space="preserve">Apart from the playback options in the video control bar, </w:t>
      </w:r>
      <w:r>
        <w:rPr>
          <w:rFonts w:eastAsia="Times New Roman" w:cs="Arial"/>
          <w:lang w:eastAsia="en-AU"/>
        </w:rPr>
        <w:t>students</w:t>
      </w:r>
      <w:r w:rsidRPr="005F6603">
        <w:rPr>
          <w:rFonts w:eastAsia="Times New Roman" w:cs="Arial"/>
          <w:lang w:eastAsia="en-AU"/>
        </w:rPr>
        <w:t xml:space="preserve"> can also play and pause the video by clicking anywhere in the video screen. </w:t>
      </w:r>
    </w:p>
    <w:p w14:paraId="3F7458FE" w14:textId="77777777" w:rsidR="00286CB6" w:rsidRDefault="00286CB6" w:rsidP="006752AA">
      <w:pPr>
        <w:spacing w:after="0" w:line="240" w:lineRule="auto"/>
        <w:rPr>
          <w:rFonts w:eastAsia="Times New Roman" w:cs="Arial"/>
          <w:lang w:eastAsia="en-AU"/>
        </w:rPr>
      </w:pPr>
    </w:p>
    <w:p w14:paraId="552D7737" w14:textId="1B6CFEB6" w:rsidR="006752AA" w:rsidRDefault="00286CB6" w:rsidP="006752AA">
      <w:pPr>
        <w:spacing w:after="0" w:line="240" w:lineRule="auto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For videos, captions will appear, but students can turn them off by clicking on the 3 dots at the bottom right-hand corner of the video for more options and clicking Captions.</w:t>
      </w:r>
    </w:p>
    <w:p w14:paraId="4C434A94" w14:textId="77777777" w:rsidR="006752AA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</w:p>
    <w:p w14:paraId="4C90E230" w14:textId="15D8FBA3" w:rsidR="006752AA" w:rsidRPr="005F6603" w:rsidRDefault="006752AA" w:rsidP="006752AA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C13CA7">
        <w:rPr>
          <w:rFonts w:eastAsia="Times New Roman" w:cs="Arial"/>
          <w:lang w:eastAsia="en-AU"/>
        </w:rPr>
        <w:t xml:space="preserve">Just like other pictures and graphics, videos can be displayed at full screen by simply selecting the icon at the bottom right </w:t>
      </w:r>
      <w:r w:rsidR="00286CB6">
        <w:rPr>
          <w:rFonts w:eastAsia="Times New Roman" w:cs="Arial"/>
          <w:lang w:eastAsia="en-AU"/>
        </w:rPr>
        <w:t xml:space="preserve">corner </w:t>
      </w:r>
      <w:r w:rsidRPr="00C13CA7">
        <w:rPr>
          <w:rFonts w:eastAsia="Times New Roman" w:cs="Arial"/>
          <w:lang w:eastAsia="en-AU"/>
        </w:rPr>
        <w:t xml:space="preserve">of the screen. </w:t>
      </w:r>
      <w:r>
        <w:rPr>
          <w:rFonts w:cs="Arial"/>
          <w:color w:val="000000"/>
          <w:shd w:val="clear" w:color="auto" w:fill="FFFFFF"/>
        </w:rPr>
        <w:t>To exit the full screen view, click the Full Screen icon on the bottom right-hand corner again.</w:t>
      </w:r>
    </w:p>
    <w:p w14:paraId="6D421DC8" w14:textId="77777777" w:rsidR="006752AA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</w:p>
    <w:p w14:paraId="1C7D7366" w14:textId="403A4A72" w:rsidR="006752AA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During working time, students can write in the text box while viewing video content.</w:t>
      </w:r>
      <w:r w:rsidRPr="005F6603">
        <w:rPr>
          <w:rFonts w:eastAsia="Times New Roman" w:cs="Arial"/>
          <w:lang w:eastAsia="en-AU"/>
        </w:rPr>
        <w:t xml:space="preserve"> This is useful for taking notes and for identifying a specific time during the video that </w:t>
      </w:r>
      <w:r>
        <w:rPr>
          <w:rFonts w:eastAsia="Times New Roman" w:cs="Arial"/>
          <w:lang w:eastAsia="en-AU"/>
        </w:rPr>
        <w:t>students</w:t>
      </w:r>
      <w:r w:rsidRPr="005F6603">
        <w:rPr>
          <w:rFonts w:eastAsia="Times New Roman" w:cs="Arial"/>
          <w:lang w:eastAsia="en-AU"/>
        </w:rPr>
        <w:t xml:space="preserve"> may want to refer to in </w:t>
      </w:r>
      <w:r>
        <w:rPr>
          <w:rFonts w:eastAsia="Times New Roman" w:cs="Arial"/>
          <w:lang w:eastAsia="en-AU"/>
        </w:rPr>
        <w:t>their</w:t>
      </w:r>
      <w:r w:rsidRPr="005F6603">
        <w:rPr>
          <w:rFonts w:eastAsia="Times New Roman" w:cs="Arial"/>
          <w:lang w:eastAsia="en-AU"/>
        </w:rPr>
        <w:t xml:space="preserve"> response. </w:t>
      </w:r>
    </w:p>
    <w:p w14:paraId="13C0DFB5" w14:textId="77777777" w:rsidR="006752AA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</w:p>
    <w:p w14:paraId="6952D973" w14:textId="77777777" w:rsidR="006752AA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  <w:r w:rsidRPr="00C13CA7">
        <w:rPr>
          <w:rFonts w:eastAsia="Times New Roman" w:cs="Arial"/>
          <w:lang w:eastAsia="en-AU"/>
        </w:rPr>
        <w:t xml:space="preserve">During the playback of a video </w:t>
      </w:r>
      <w:r>
        <w:rPr>
          <w:rFonts w:eastAsia="Times New Roman" w:cs="Arial"/>
          <w:lang w:eastAsia="en-AU"/>
        </w:rPr>
        <w:t>students</w:t>
      </w:r>
      <w:r w:rsidRPr="00C13CA7">
        <w:rPr>
          <w:rFonts w:eastAsia="Times New Roman" w:cs="Arial"/>
          <w:lang w:eastAsia="en-AU"/>
        </w:rPr>
        <w:t xml:space="preserve"> can still access </w:t>
      </w:r>
      <w:r>
        <w:rPr>
          <w:rFonts w:eastAsia="Times New Roman" w:cs="Arial"/>
          <w:lang w:eastAsia="en-AU"/>
        </w:rPr>
        <w:t xml:space="preserve">other </w:t>
      </w:r>
      <w:r w:rsidRPr="00C13CA7">
        <w:rPr>
          <w:rFonts w:eastAsia="Times New Roman" w:cs="Arial"/>
          <w:lang w:eastAsia="en-AU"/>
        </w:rPr>
        <w:t xml:space="preserve">features </w:t>
      </w:r>
      <w:r>
        <w:rPr>
          <w:rFonts w:eastAsia="Times New Roman" w:cs="Arial"/>
          <w:lang w:eastAsia="en-AU"/>
        </w:rPr>
        <w:t>in</w:t>
      </w:r>
      <w:r w:rsidRPr="00C13CA7">
        <w:rPr>
          <w:rFonts w:eastAsia="Times New Roman" w:cs="Arial"/>
          <w:lang w:eastAsia="en-AU"/>
        </w:rPr>
        <w:t xml:space="preserve"> the test window.</w:t>
      </w:r>
      <w:r>
        <w:rPr>
          <w:rFonts w:eastAsia="Times New Roman" w:cs="Arial"/>
          <w:lang w:eastAsia="en-AU"/>
        </w:rPr>
        <w:t xml:space="preserve"> However, navigating to a different question and coming back will return the video to the beginning.</w:t>
      </w:r>
    </w:p>
    <w:p w14:paraId="2A6D018C" w14:textId="77777777" w:rsidR="006752AA" w:rsidRPr="005F6603" w:rsidRDefault="006752AA" w:rsidP="006752AA">
      <w:pPr>
        <w:spacing w:after="0" w:line="240" w:lineRule="auto"/>
        <w:rPr>
          <w:rFonts w:eastAsia="Times New Roman" w:cs="Arial"/>
          <w:lang w:eastAsia="en-AU"/>
        </w:rPr>
      </w:pPr>
    </w:p>
    <w:p w14:paraId="32E1197F" w14:textId="77777777" w:rsidR="006752AA" w:rsidRPr="005F6603" w:rsidRDefault="006752AA" w:rsidP="006752AA">
      <w:pPr>
        <w:spacing w:after="0" w:line="240" w:lineRule="auto"/>
        <w:rPr>
          <w:rFonts w:cs="Arial"/>
          <w:b/>
          <w:bCs/>
        </w:rPr>
      </w:pPr>
      <w:r w:rsidRPr="005F6603">
        <w:rPr>
          <w:rFonts w:cs="Arial"/>
          <w:b/>
          <w:bCs/>
        </w:rPr>
        <w:t>Slideshows</w:t>
      </w:r>
    </w:p>
    <w:p w14:paraId="009BFB7A" w14:textId="77777777" w:rsidR="006752AA" w:rsidRPr="001F7BEC" w:rsidRDefault="006752AA" w:rsidP="006752AA">
      <w:pPr>
        <w:spacing w:after="0" w:line="240" w:lineRule="auto"/>
        <w:rPr>
          <w:rFonts w:cs="Arial"/>
        </w:rPr>
      </w:pPr>
      <w:r>
        <w:rPr>
          <w:rFonts w:cs="Arial"/>
        </w:rPr>
        <w:t>For questions with slideshows, students can view each slide by clicking angle brackets for next and previous slide or using the navigating circles at the bottom of the slideshow.</w:t>
      </w:r>
    </w:p>
    <w:p w14:paraId="7B0B1EBB" w14:textId="77777777" w:rsidR="006752AA" w:rsidRPr="001F7BEC" w:rsidRDefault="006752AA" w:rsidP="006752AA">
      <w:pPr>
        <w:spacing w:after="0" w:line="240" w:lineRule="auto"/>
        <w:rPr>
          <w:rFonts w:cs="Arial"/>
        </w:rPr>
      </w:pPr>
    </w:p>
    <w:p w14:paraId="74A6DA9A" w14:textId="1746D407" w:rsidR="006752AA" w:rsidRPr="001F7BEC" w:rsidRDefault="006752AA" w:rsidP="006752AA">
      <w:pPr>
        <w:spacing w:after="0" w:line="240" w:lineRule="auto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Slideshows can be expanded in full screen by clicking on the slideshow. To exit the full screen view, click the exit icon in on the top right-hand corner.</w:t>
      </w:r>
    </w:p>
    <w:p w14:paraId="401D3643" w14:textId="77777777" w:rsidR="006752AA" w:rsidRPr="001F7BEC" w:rsidRDefault="006752AA" w:rsidP="006752AA">
      <w:pPr>
        <w:spacing w:after="0" w:line="240" w:lineRule="auto"/>
        <w:rPr>
          <w:rFonts w:cs="Arial"/>
        </w:rPr>
      </w:pPr>
    </w:p>
    <w:p w14:paraId="3BB78CF8" w14:textId="77777777" w:rsidR="006752AA" w:rsidRPr="001F7BEC" w:rsidRDefault="006752AA" w:rsidP="006752AA">
      <w:pPr>
        <w:spacing w:after="0" w:line="240" w:lineRule="auto"/>
        <w:rPr>
          <w:rFonts w:cs="Arial"/>
        </w:rPr>
      </w:pPr>
      <w:r w:rsidRPr="001F7BEC">
        <w:rPr>
          <w:rFonts w:cs="Arial"/>
        </w:rPr>
        <w:t>To explore other features of online HSC exams see our collection of videos and support materials on the NESA website.</w:t>
      </w:r>
    </w:p>
    <w:p w14:paraId="7C34B4A7" w14:textId="16F66EAD" w:rsidR="009C56B1" w:rsidRDefault="009C56B1" w:rsidP="008179CA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5647DA2" w14:textId="6BA5E982" w:rsidR="008F70B2" w:rsidRPr="00351126" w:rsidRDefault="008F70B2" w:rsidP="008179C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[End of transcript]</w:t>
      </w:r>
    </w:p>
    <w:sectPr w:rsidR="008F70B2" w:rsidRPr="00351126" w:rsidSect="00C435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A77CA" w14:textId="77777777" w:rsidR="007F1332" w:rsidRDefault="007F1332" w:rsidP="005C306E">
      <w:pPr>
        <w:spacing w:after="0" w:line="240" w:lineRule="auto"/>
      </w:pPr>
      <w:r>
        <w:separator/>
      </w:r>
    </w:p>
  </w:endnote>
  <w:endnote w:type="continuationSeparator" w:id="0">
    <w:p w14:paraId="3E3E9D62" w14:textId="77777777" w:rsidR="007F1332" w:rsidRDefault="007F1332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E698" w14:textId="77777777" w:rsidR="008F70B2" w:rsidRDefault="008F7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7BB56" w14:textId="1B335427" w:rsidR="007565F9" w:rsidRPr="00F646AE" w:rsidRDefault="008F70B2" w:rsidP="00F646AE">
    <w:pPr>
      <w:pStyle w:val="Footer"/>
    </w:pPr>
    <w:sdt>
      <w:sdtPr>
        <w:alias w:val="Title"/>
        <w:tag w:val=""/>
        <w:id w:val="2018578229"/>
        <w:placeholder>
          <w:docPart w:val="B5656885107149189CEFF8ADE5D4285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Multimedia Content video</w:t>
        </w:r>
      </w:sdtContent>
    </w:sdt>
    <w:r w:rsidR="005A08FA" w:rsidRPr="00F646AE">
      <w:t xml:space="preserve">, </w:t>
    </w:r>
    <w:sdt>
      <w:sdtPr>
        <w:id w:val="-907762496"/>
        <w:placeholder>
          <w:docPart w:val="A961E741229F47A18463A330130ED7D2"/>
        </w:placeholder>
      </w:sdtPr>
      <w:sdtEndPr/>
      <w:sdtContent>
        <w:r w:rsidR="005D445B">
          <w:t>15 July</w:t>
        </w:r>
        <w:r w:rsidR="009C56B1">
          <w:t xml:space="preserve"> 2024</w:t>
        </w:r>
      </w:sdtContent>
    </w:sdt>
    <w:r w:rsidR="005A08FA" w:rsidRPr="00F646AE">
      <w:ptab w:relativeTo="margin" w:alignment="right" w:leader="none"/>
    </w:r>
    <w:r w:rsidR="005A08FA" w:rsidRPr="00F646AE">
      <w:t xml:space="preserve">Page </w:t>
    </w:r>
    <w:r w:rsidR="005A08FA" w:rsidRPr="00D450EF">
      <w:rPr>
        <w:rStyle w:val="Strong"/>
      </w:rPr>
      <w:fldChar w:fldCharType="begin"/>
    </w:r>
    <w:r w:rsidR="005A08FA" w:rsidRPr="00D450EF">
      <w:rPr>
        <w:rStyle w:val="Strong"/>
      </w:rPr>
      <w:instrText xml:space="preserve"> PAGE   \* MERGEFORMAT </w:instrText>
    </w:r>
    <w:r w:rsidR="005A08FA" w:rsidRPr="00D450EF">
      <w:rPr>
        <w:rStyle w:val="Strong"/>
      </w:rPr>
      <w:fldChar w:fldCharType="separate"/>
    </w:r>
    <w:r w:rsidR="005A08FA" w:rsidRPr="00D450EF">
      <w:rPr>
        <w:rStyle w:val="Strong"/>
      </w:rPr>
      <w:t>1</w:t>
    </w:r>
    <w:r w:rsidR="005A08FA" w:rsidRPr="00D450EF">
      <w:rPr>
        <w:rStyle w:val="Strong"/>
      </w:rPr>
      <w:fldChar w:fldCharType="end"/>
    </w:r>
    <w:r w:rsidR="005A08FA" w:rsidRPr="00F646AE">
      <w:rPr>
        <w:rStyle w:val="Strong"/>
        <w:b w:val="0"/>
        <w:bCs w:val="0"/>
      </w:rPr>
      <w:t xml:space="preserve"> </w:t>
    </w:r>
    <w:r w:rsidR="005A08FA" w:rsidRPr="00F646AE">
      <w:t xml:space="preserve">of </w:t>
    </w:r>
    <w:r w:rsidR="005A08FA" w:rsidRPr="00D450EF">
      <w:rPr>
        <w:rStyle w:val="Strong"/>
      </w:rPr>
      <w:fldChar w:fldCharType="begin"/>
    </w:r>
    <w:r w:rsidR="005A08FA" w:rsidRPr="00D450EF">
      <w:rPr>
        <w:rStyle w:val="Strong"/>
      </w:rPr>
      <w:instrText xml:space="preserve"> NUMPAGES   \* MERGEFORMAT </w:instrText>
    </w:r>
    <w:r w:rsidR="005A08FA" w:rsidRPr="00D450EF">
      <w:rPr>
        <w:rStyle w:val="Strong"/>
      </w:rPr>
      <w:fldChar w:fldCharType="separate"/>
    </w:r>
    <w:r w:rsidR="005A08FA" w:rsidRPr="00D450EF">
      <w:rPr>
        <w:rStyle w:val="Strong"/>
      </w:rPr>
      <w:t>12</w:t>
    </w:r>
    <w:r w:rsidR="005A08FA" w:rsidRPr="00D450EF">
      <w:rPr>
        <w:rStyle w:val="Stron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3AEF" w14:textId="77777777" w:rsidR="008F70B2" w:rsidRDefault="008F70B2" w:rsidP="00152C9A">
    <w:pPr>
      <w:pStyle w:val="Footer"/>
    </w:pPr>
    <w:sdt>
      <w:sdtPr>
        <w:alias w:val="Title"/>
        <w:tag w:val=""/>
        <w:id w:val="-5019683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Multimedia Content video</w:t>
        </w:r>
      </w:sdtContent>
    </w:sdt>
  </w:p>
  <w:p w14:paraId="60BAD42A" w14:textId="3782FBE3" w:rsidR="00696A1B" w:rsidRPr="00152C9A" w:rsidRDefault="008F70B2" w:rsidP="00152C9A">
    <w:pPr>
      <w:pStyle w:val="Footer"/>
    </w:pPr>
    <w:r>
      <w:t>© 2024 NSW Education Standards Authority</w:t>
    </w:r>
    <w:r w:rsidRPr="00F646AE">
      <w:t xml:space="preserve"> </w:t>
    </w:r>
    <w:r w:rsidR="00152C9A" w:rsidRPr="00F646AE">
      <w:ptab w:relativeTo="margin" w:alignment="right" w:leader="none"/>
    </w:r>
    <w:r w:rsidR="00152C9A" w:rsidRPr="00F646AE">
      <w:t xml:space="preserve">Page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PAGE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  <w:r w:rsidR="00152C9A" w:rsidRPr="00F646AE">
      <w:rPr>
        <w:rStyle w:val="Strong"/>
        <w:b w:val="0"/>
        <w:bCs w:val="0"/>
      </w:rPr>
      <w:t xml:space="preserve"> </w:t>
    </w:r>
    <w:r w:rsidR="00152C9A" w:rsidRPr="00F646AE">
      <w:t xml:space="preserve">of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NUMPAGES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8962" w14:textId="77777777" w:rsidR="007F1332" w:rsidRDefault="007F1332" w:rsidP="005C306E">
      <w:pPr>
        <w:spacing w:after="0" w:line="240" w:lineRule="auto"/>
      </w:pPr>
      <w:r>
        <w:separator/>
      </w:r>
    </w:p>
  </w:footnote>
  <w:footnote w:type="continuationSeparator" w:id="0">
    <w:p w14:paraId="5B1A4D9D" w14:textId="77777777" w:rsidR="007F1332" w:rsidRDefault="007F1332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522E" w14:textId="77777777" w:rsidR="008F70B2" w:rsidRDefault="008F7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FDE76" w14:textId="77777777" w:rsidR="008F70B2" w:rsidRDefault="008F7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552F" w14:textId="77777777" w:rsidR="0024572E" w:rsidRPr="0024572E" w:rsidRDefault="0024572E">
    <w:pPr>
      <w:pStyle w:val="Header"/>
    </w:pPr>
  </w:p>
  <w:p w14:paraId="184BCB03" w14:textId="77777777" w:rsidR="00696A1B" w:rsidRDefault="00696A1B" w:rsidP="0024572E">
    <w:pPr>
      <w:pStyle w:val="Header"/>
      <w:pBdr>
        <w:bottom w:val="single" w:sz="4" w:space="24" w:color="002664" w:themeColor="accent1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0FCC5A" wp14:editId="181F6679">
          <wp:simplePos x="719847" y="447472"/>
          <wp:positionH relativeFrom="margin">
            <wp:align>right</wp:align>
          </wp:positionH>
          <wp:positionV relativeFrom="page">
            <wp:posOffset>180340</wp:posOffset>
          </wp:positionV>
          <wp:extent cx="676800" cy="712800"/>
          <wp:effectExtent l="0" t="0" r="9525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ED6">
      <w:t>NSW Education Standards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908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84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912CBBA0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3872C1D"/>
    <w:multiLevelType w:val="hybridMultilevel"/>
    <w:tmpl w:val="3432C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8568B"/>
    <w:multiLevelType w:val="multilevel"/>
    <w:tmpl w:val="47063AFA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002664" w:themeColor="accent1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color w:val="002664" w:themeColor="accent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/>
        <w:i w:val="0"/>
        <w:color w:val="002664" w:themeColor="accent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  <w:color w:val="002664" w:themeColor="accent1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1985"/>
        </w:tabs>
        <w:ind w:left="1985" w:hanging="397"/>
      </w:pPr>
      <w:rPr>
        <w:rFonts w:hint="default"/>
        <w:b/>
        <w:i w:val="0"/>
        <w:color w:val="002664" w:themeColor="accent1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16145040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002664" w:themeColor="accent1"/>
        <w:sz w:val="16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2664" w:themeColor="accent1"/>
      </w:rPr>
    </w:lvl>
    <w:lvl w:ilvl="2">
      <w:start w:val="1"/>
      <w:numFmt w:val="bullet"/>
      <w:pStyle w:val="ListBullet3"/>
      <w:lvlText w:val="-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002664" w:themeColor="accent1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002664" w:themeColor="accent1"/>
      </w:rPr>
    </w:lvl>
    <w:lvl w:ilvl="4">
      <w:start w:val="1"/>
      <w:numFmt w:val="bullet"/>
      <w:pStyle w:val="ListBullet5"/>
      <w:lvlText w:val="-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002664" w:themeColor="accent1"/>
      </w:rPr>
    </w:lvl>
    <w:lvl w:ilvl="5">
      <w:start w:val="1"/>
      <w:numFmt w:val="bullet"/>
      <w:pStyle w:val="ListBullet6"/>
      <w:lvlText w:val="-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002664" w:themeColor="accent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20941006">
    <w:abstractNumId w:val="9"/>
  </w:num>
  <w:num w:numId="2" w16cid:durableId="2005206679">
    <w:abstractNumId w:val="7"/>
  </w:num>
  <w:num w:numId="3" w16cid:durableId="1301155042">
    <w:abstractNumId w:val="6"/>
  </w:num>
  <w:num w:numId="4" w16cid:durableId="294219830">
    <w:abstractNumId w:val="5"/>
  </w:num>
  <w:num w:numId="5" w16cid:durableId="1647516986">
    <w:abstractNumId w:val="4"/>
  </w:num>
  <w:num w:numId="6" w16cid:durableId="988830230">
    <w:abstractNumId w:val="8"/>
  </w:num>
  <w:num w:numId="7" w16cid:durableId="824778300">
    <w:abstractNumId w:val="3"/>
  </w:num>
  <w:num w:numId="8" w16cid:durableId="902180288">
    <w:abstractNumId w:val="2"/>
  </w:num>
  <w:num w:numId="9" w16cid:durableId="829097396">
    <w:abstractNumId w:val="1"/>
  </w:num>
  <w:num w:numId="10" w16cid:durableId="67919553">
    <w:abstractNumId w:val="0"/>
  </w:num>
  <w:num w:numId="11" w16cid:durableId="421462356">
    <w:abstractNumId w:val="15"/>
  </w:num>
  <w:num w:numId="12" w16cid:durableId="1884161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2139187">
    <w:abstractNumId w:val="10"/>
  </w:num>
  <w:num w:numId="14" w16cid:durableId="51924840">
    <w:abstractNumId w:val="13"/>
  </w:num>
  <w:num w:numId="15" w16cid:durableId="528953490">
    <w:abstractNumId w:val="14"/>
  </w:num>
  <w:num w:numId="16" w16cid:durableId="2106656056">
    <w:abstractNumId w:val="11"/>
  </w:num>
  <w:num w:numId="17" w16cid:durableId="490675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320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8570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96317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5176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6636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22"/>
    <w:rsid w:val="00022451"/>
    <w:rsid w:val="00024FED"/>
    <w:rsid w:val="00041883"/>
    <w:rsid w:val="0004708F"/>
    <w:rsid w:val="000621A2"/>
    <w:rsid w:val="00077566"/>
    <w:rsid w:val="0008294C"/>
    <w:rsid w:val="00090147"/>
    <w:rsid w:val="000E1BE9"/>
    <w:rsid w:val="00112F17"/>
    <w:rsid w:val="00152C9A"/>
    <w:rsid w:val="00152FDC"/>
    <w:rsid w:val="00166496"/>
    <w:rsid w:val="00195D51"/>
    <w:rsid w:val="001A3B79"/>
    <w:rsid w:val="001A7943"/>
    <w:rsid w:val="001D6956"/>
    <w:rsid w:val="001D7B69"/>
    <w:rsid w:val="001E11C9"/>
    <w:rsid w:val="001E74C9"/>
    <w:rsid w:val="0024572E"/>
    <w:rsid w:val="00247898"/>
    <w:rsid w:val="0026171F"/>
    <w:rsid w:val="002856ED"/>
    <w:rsid w:val="00286CB6"/>
    <w:rsid w:val="002904B0"/>
    <w:rsid w:val="00291300"/>
    <w:rsid w:val="00294F4C"/>
    <w:rsid w:val="00296B5B"/>
    <w:rsid w:val="002C1CB3"/>
    <w:rsid w:val="002C3C44"/>
    <w:rsid w:val="002D7DF6"/>
    <w:rsid w:val="002E048F"/>
    <w:rsid w:val="00306A28"/>
    <w:rsid w:val="00306A52"/>
    <w:rsid w:val="00351126"/>
    <w:rsid w:val="00371B2F"/>
    <w:rsid w:val="00395F9C"/>
    <w:rsid w:val="003A573B"/>
    <w:rsid w:val="003A6CDD"/>
    <w:rsid w:val="003E29AA"/>
    <w:rsid w:val="003F1B22"/>
    <w:rsid w:val="004101AB"/>
    <w:rsid w:val="004306CF"/>
    <w:rsid w:val="004644D9"/>
    <w:rsid w:val="004B577B"/>
    <w:rsid w:val="004F2B20"/>
    <w:rsid w:val="005120EA"/>
    <w:rsid w:val="005209F0"/>
    <w:rsid w:val="005267EA"/>
    <w:rsid w:val="00533113"/>
    <w:rsid w:val="00535244"/>
    <w:rsid w:val="005761C3"/>
    <w:rsid w:val="00584BE0"/>
    <w:rsid w:val="0058571B"/>
    <w:rsid w:val="005954CC"/>
    <w:rsid w:val="005A08FA"/>
    <w:rsid w:val="005A2EB7"/>
    <w:rsid w:val="005C306E"/>
    <w:rsid w:val="005C577F"/>
    <w:rsid w:val="005D445B"/>
    <w:rsid w:val="00614FB1"/>
    <w:rsid w:val="00635155"/>
    <w:rsid w:val="00636DFB"/>
    <w:rsid w:val="006607CB"/>
    <w:rsid w:val="006752AA"/>
    <w:rsid w:val="00684880"/>
    <w:rsid w:val="00696A1B"/>
    <w:rsid w:val="006A15A7"/>
    <w:rsid w:val="006B1C5E"/>
    <w:rsid w:val="006C6FBA"/>
    <w:rsid w:val="006D5506"/>
    <w:rsid w:val="006F77FB"/>
    <w:rsid w:val="00703CEF"/>
    <w:rsid w:val="00705235"/>
    <w:rsid w:val="00707B6C"/>
    <w:rsid w:val="007565F9"/>
    <w:rsid w:val="007D30EF"/>
    <w:rsid w:val="007D5ED6"/>
    <w:rsid w:val="007F1332"/>
    <w:rsid w:val="0080222E"/>
    <w:rsid w:val="008112C7"/>
    <w:rsid w:val="008179CA"/>
    <w:rsid w:val="0083694C"/>
    <w:rsid w:val="00853F25"/>
    <w:rsid w:val="00855A01"/>
    <w:rsid w:val="00870C9A"/>
    <w:rsid w:val="008715C0"/>
    <w:rsid w:val="00883F65"/>
    <w:rsid w:val="008864B6"/>
    <w:rsid w:val="008E57E4"/>
    <w:rsid w:val="008F0345"/>
    <w:rsid w:val="008F70B2"/>
    <w:rsid w:val="00900E13"/>
    <w:rsid w:val="00906115"/>
    <w:rsid w:val="00943415"/>
    <w:rsid w:val="009931EA"/>
    <w:rsid w:val="009C2DEC"/>
    <w:rsid w:val="009C56B1"/>
    <w:rsid w:val="009F1A90"/>
    <w:rsid w:val="00A00991"/>
    <w:rsid w:val="00A05452"/>
    <w:rsid w:val="00A37890"/>
    <w:rsid w:val="00A418AC"/>
    <w:rsid w:val="00A97373"/>
    <w:rsid w:val="00AA7F9D"/>
    <w:rsid w:val="00AF1522"/>
    <w:rsid w:val="00B01275"/>
    <w:rsid w:val="00B04051"/>
    <w:rsid w:val="00B60835"/>
    <w:rsid w:val="00B87C98"/>
    <w:rsid w:val="00B93F15"/>
    <w:rsid w:val="00BB2733"/>
    <w:rsid w:val="00BB50BA"/>
    <w:rsid w:val="00BC3845"/>
    <w:rsid w:val="00BD7E43"/>
    <w:rsid w:val="00BF4202"/>
    <w:rsid w:val="00C31694"/>
    <w:rsid w:val="00C34946"/>
    <w:rsid w:val="00C4353C"/>
    <w:rsid w:val="00C50586"/>
    <w:rsid w:val="00C506E0"/>
    <w:rsid w:val="00C628AF"/>
    <w:rsid w:val="00C63495"/>
    <w:rsid w:val="00C85106"/>
    <w:rsid w:val="00CA52F6"/>
    <w:rsid w:val="00CB36BD"/>
    <w:rsid w:val="00CB7C33"/>
    <w:rsid w:val="00CE1642"/>
    <w:rsid w:val="00CE39C0"/>
    <w:rsid w:val="00D34568"/>
    <w:rsid w:val="00D450EF"/>
    <w:rsid w:val="00D61661"/>
    <w:rsid w:val="00D75E4D"/>
    <w:rsid w:val="00DC2D29"/>
    <w:rsid w:val="00DE6502"/>
    <w:rsid w:val="00DF2816"/>
    <w:rsid w:val="00E1162B"/>
    <w:rsid w:val="00E3418F"/>
    <w:rsid w:val="00E421D0"/>
    <w:rsid w:val="00E6697D"/>
    <w:rsid w:val="00E849AD"/>
    <w:rsid w:val="00EA0C05"/>
    <w:rsid w:val="00EA2573"/>
    <w:rsid w:val="00EB2A38"/>
    <w:rsid w:val="00ED4DD7"/>
    <w:rsid w:val="00EF7B40"/>
    <w:rsid w:val="00F072F0"/>
    <w:rsid w:val="00F37584"/>
    <w:rsid w:val="00F633EB"/>
    <w:rsid w:val="00F646AE"/>
    <w:rsid w:val="00FB2E85"/>
    <w:rsid w:val="00FC6BD0"/>
    <w:rsid w:val="00FC6EDC"/>
    <w:rsid w:val="00FE100F"/>
    <w:rsid w:val="05FCD927"/>
    <w:rsid w:val="09C4E7A6"/>
    <w:rsid w:val="0C34A078"/>
    <w:rsid w:val="0C6C1AAB"/>
    <w:rsid w:val="0CB03ADD"/>
    <w:rsid w:val="0FA3BB6D"/>
    <w:rsid w:val="19528B39"/>
    <w:rsid w:val="1AAE373A"/>
    <w:rsid w:val="22F96D7F"/>
    <w:rsid w:val="240BDEA9"/>
    <w:rsid w:val="264D7843"/>
    <w:rsid w:val="2A3B5C13"/>
    <w:rsid w:val="2C8A4FE3"/>
    <w:rsid w:val="2D9EA3B2"/>
    <w:rsid w:val="2E1CCCE8"/>
    <w:rsid w:val="31F721F1"/>
    <w:rsid w:val="34053A16"/>
    <w:rsid w:val="34C676F3"/>
    <w:rsid w:val="36373D91"/>
    <w:rsid w:val="38BD9D02"/>
    <w:rsid w:val="41F25806"/>
    <w:rsid w:val="427522A7"/>
    <w:rsid w:val="439CD388"/>
    <w:rsid w:val="43D094AB"/>
    <w:rsid w:val="48128B01"/>
    <w:rsid w:val="4A848D49"/>
    <w:rsid w:val="4AB0888A"/>
    <w:rsid w:val="4B03BA14"/>
    <w:rsid w:val="4D95F718"/>
    <w:rsid w:val="4FD34922"/>
    <w:rsid w:val="5048001A"/>
    <w:rsid w:val="57122311"/>
    <w:rsid w:val="5B867047"/>
    <w:rsid w:val="5C095208"/>
    <w:rsid w:val="5C17E4FA"/>
    <w:rsid w:val="5C8AE6B2"/>
    <w:rsid w:val="5D0CC34D"/>
    <w:rsid w:val="5FFA8E3D"/>
    <w:rsid w:val="64C150C5"/>
    <w:rsid w:val="6B8F043C"/>
    <w:rsid w:val="6C1D7F45"/>
    <w:rsid w:val="6D2AD49D"/>
    <w:rsid w:val="6E9CD942"/>
    <w:rsid w:val="6EC6A4FE"/>
    <w:rsid w:val="7038A9A3"/>
    <w:rsid w:val="72AA1F47"/>
    <w:rsid w:val="779BAE1A"/>
    <w:rsid w:val="7DF8E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3070B"/>
  <w15:chartTrackingRefBased/>
  <w15:docId w15:val="{24F63231-F2A2-444A-9F43-4DABF155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/>
    <w:lsdException w:name="List Number" w:locked="0" w:uiPriority="17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5244"/>
  </w:style>
  <w:style w:type="paragraph" w:styleId="Heading1">
    <w:name w:val="heading 1"/>
    <w:basedOn w:val="Normal"/>
    <w:next w:val="Normal"/>
    <w:link w:val="Heading1Char"/>
    <w:uiPriority w:val="9"/>
    <w:qFormat/>
    <w:rsid w:val="00FC6BD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B20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B20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2B20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14FB1"/>
    <w:pPr>
      <w:keepNext/>
      <w:keepLines/>
      <w:spacing w:after="80"/>
      <w:outlineLvl w:val="4"/>
    </w:pPr>
    <w:rPr>
      <w:rFonts w:asciiTheme="majorHAnsi" w:eastAsiaTheme="majorEastAsia" w:hAnsiTheme="majorHAnsi" w:cstheme="majorBidi"/>
      <w:b/>
      <w:color w:val="002664" w:themeColor="accen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4FB1"/>
    <w:pPr>
      <w:keepNext/>
      <w:keepLines/>
      <w:spacing w:after="80"/>
      <w:outlineLvl w:val="5"/>
    </w:pPr>
    <w:rPr>
      <w:rFonts w:asciiTheme="majorHAnsi" w:eastAsiaTheme="majorEastAsia" w:hAnsiTheme="majorHAnsi" w:cstheme="majorBidi"/>
      <w:b/>
      <w:i/>
      <w:color w:val="00266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4FB1"/>
    <w:pPr>
      <w:keepNext/>
      <w:keepLines/>
      <w:spacing w:after="80"/>
      <w:outlineLvl w:val="6"/>
    </w:pPr>
    <w:rPr>
      <w:rFonts w:asciiTheme="majorHAnsi" w:eastAsiaTheme="majorEastAsia" w:hAnsiTheme="majorHAnsi" w:cstheme="majorBidi"/>
      <w:i/>
      <w:iCs/>
      <w:color w:val="00266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66496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line="240" w:lineRule="auto"/>
      <w:outlineLvl w:val="8"/>
    </w:pPr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C6BD0"/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2B20"/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4FB1"/>
    <w:rPr>
      <w:rFonts w:asciiTheme="majorHAnsi" w:eastAsiaTheme="majorEastAsia" w:hAnsiTheme="majorHAnsi" w:cstheme="majorBidi"/>
      <w:b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14FB1"/>
    <w:rPr>
      <w:rFonts w:asciiTheme="majorHAnsi" w:eastAsiaTheme="majorEastAsia" w:hAnsiTheme="majorHAnsi" w:cstheme="majorBidi"/>
      <w:b/>
      <w:i/>
      <w:color w:val="00266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B1"/>
    <w:rPr>
      <w:rFonts w:asciiTheme="majorHAnsi" w:eastAsiaTheme="majorEastAsia" w:hAnsiTheme="majorHAnsi" w:cstheme="majorBidi"/>
      <w:i/>
      <w:iCs/>
      <w:color w:val="002664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7D"/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7D"/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paragraph" w:styleId="ListBullet">
    <w:name w:val="List Bullet"/>
    <w:basedOn w:val="Normal"/>
    <w:uiPriority w:val="17"/>
    <w:rsid w:val="00703CEF"/>
    <w:pPr>
      <w:numPr>
        <w:numId w:val="11"/>
      </w:numPr>
      <w:spacing w:after="120"/>
    </w:pPr>
  </w:style>
  <w:style w:type="numbering" w:customStyle="1" w:styleId="BulletList">
    <w:name w:val="Bullet List"/>
    <w:uiPriority w:val="99"/>
    <w:rsid w:val="00703CE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26171F"/>
    <w:pPr>
      <w:spacing w:after="120"/>
      <w:ind w:left="397"/>
    </w:pPr>
  </w:style>
  <w:style w:type="paragraph" w:styleId="ListBullet2">
    <w:name w:val="List Bullet 2"/>
    <w:basedOn w:val="Normal"/>
    <w:uiPriority w:val="17"/>
    <w:rsid w:val="00703CEF"/>
    <w:pPr>
      <w:numPr>
        <w:ilvl w:val="1"/>
        <w:numId w:val="11"/>
      </w:numPr>
      <w:spacing w:after="120"/>
    </w:pPr>
  </w:style>
  <w:style w:type="paragraph" w:styleId="ListBullet3">
    <w:name w:val="List Bullet 3"/>
    <w:basedOn w:val="Normal"/>
    <w:uiPriority w:val="17"/>
    <w:rsid w:val="00703CEF"/>
    <w:pPr>
      <w:numPr>
        <w:ilvl w:val="2"/>
        <w:numId w:val="11"/>
      </w:numPr>
      <w:spacing w:after="120"/>
    </w:pPr>
  </w:style>
  <w:style w:type="paragraph" w:styleId="ListBullet4">
    <w:name w:val="List Bullet 4"/>
    <w:basedOn w:val="Normal"/>
    <w:uiPriority w:val="17"/>
    <w:rsid w:val="00703CEF"/>
    <w:pPr>
      <w:numPr>
        <w:ilvl w:val="3"/>
        <w:numId w:val="11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rsid w:val="00291300"/>
    <w:pPr>
      <w:tabs>
        <w:tab w:val="left" w:pos="227"/>
      </w:tabs>
      <w:spacing w:after="0" w:line="240" w:lineRule="auto"/>
      <w:ind w:left="227" w:hanging="227"/>
      <w:jc w:val="both"/>
    </w:pPr>
    <w:rPr>
      <w:color w:val="002664" w:themeColor="accent1"/>
      <w:sz w:val="16"/>
      <w:szCs w:val="20"/>
    </w:rPr>
  </w:style>
  <w:style w:type="paragraph" w:styleId="ListBullet5">
    <w:name w:val="List Bullet 5"/>
    <w:basedOn w:val="Normal"/>
    <w:uiPriority w:val="17"/>
    <w:rsid w:val="00703CEF"/>
    <w:pPr>
      <w:numPr>
        <w:ilvl w:val="4"/>
        <w:numId w:val="11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CE1642"/>
    <w:pPr>
      <w:numPr>
        <w:numId w:val="14"/>
      </w:numPr>
    </w:pPr>
  </w:style>
  <w:style w:type="paragraph" w:styleId="ListNumber">
    <w:name w:val="List Number"/>
    <w:basedOn w:val="Normal"/>
    <w:uiPriority w:val="17"/>
    <w:rsid w:val="00CE1642"/>
    <w:pPr>
      <w:numPr>
        <w:numId w:val="14"/>
      </w:numPr>
      <w:spacing w:after="120"/>
    </w:pPr>
  </w:style>
  <w:style w:type="paragraph" w:styleId="ListNumber2">
    <w:name w:val="List Number 2"/>
    <w:basedOn w:val="Normal"/>
    <w:uiPriority w:val="17"/>
    <w:rsid w:val="00CE1642"/>
    <w:pPr>
      <w:numPr>
        <w:ilvl w:val="1"/>
        <w:numId w:val="14"/>
      </w:numPr>
      <w:spacing w:after="120"/>
    </w:pPr>
  </w:style>
  <w:style w:type="paragraph" w:styleId="ListNumber3">
    <w:name w:val="List Number 3"/>
    <w:basedOn w:val="Normal"/>
    <w:uiPriority w:val="17"/>
    <w:rsid w:val="00CE1642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uiPriority w:val="17"/>
    <w:semiHidden/>
    <w:rsid w:val="00CE1642"/>
    <w:pPr>
      <w:numPr>
        <w:ilvl w:val="3"/>
        <w:numId w:val="14"/>
      </w:numPr>
      <w:spacing w:after="120"/>
    </w:pPr>
  </w:style>
  <w:style w:type="paragraph" w:styleId="ListNumber5">
    <w:name w:val="List Number 5"/>
    <w:basedOn w:val="Normal"/>
    <w:uiPriority w:val="17"/>
    <w:semiHidden/>
    <w:rsid w:val="00CE1642"/>
    <w:pPr>
      <w:numPr>
        <w:ilvl w:val="4"/>
        <w:numId w:val="14"/>
      </w:num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91300"/>
    <w:rPr>
      <w:color w:val="002664" w:themeColor="accent1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C306E"/>
    <w:pPr>
      <w:spacing w:before="240" w:after="60" w:line="240" w:lineRule="auto"/>
    </w:pPr>
    <w:rPr>
      <w:b/>
      <w:iCs/>
      <w:color w:val="002664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rsid w:val="002D7DF6"/>
    <w:pPr>
      <w:spacing w:before="60" w:after="2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rsid w:val="003E29AA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002664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2664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5"/>
    <w:rsid w:val="0080222E"/>
    <w:pPr>
      <w:spacing w:before="840" w:after="600"/>
    </w:pPr>
  </w:style>
  <w:style w:type="character" w:customStyle="1" w:styleId="SalutationChar">
    <w:name w:val="Salutation Char"/>
    <w:basedOn w:val="DefaultParagraphFont"/>
    <w:link w:val="Salutation"/>
    <w:uiPriority w:val="35"/>
    <w:rsid w:val="0080222E"/>
  </w:style>
  <w:style w:type="paragraph" w:styleId="Signature">
    <w:name w:val="Signature"/>
    <w:basedOn w:val="Normal"/>
    <w:next w:val="Normal"/>
    <w:link w:val="SignatureChar"/>
    <w:uiPriority w:val="35"/>
    <w:rsid w:val="00AA7F9D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35"/>
    <w:rsid w:val="00AA7F9D"/>
  </w:style>
  <w:style w:type="paragraph" w:styleId="Date">
    <w:name w:val="Date"/>
    <w:basedOn w:val="Normal"/>
    <w:next w:val="Normal"/>
    <w:link w:val="DateChar"/>
    <w:uiPriority w:val="35"/>
    <w:rsid w:val="00F633EB"/>
  </w:style>
  <w:style w:type="character" w:customStyle="1" w:styleId="DateChar">
    <w:name w:val="Date Char"/>
    <w:basedOn w:val="DefaultParagraphFont"/>
    <w:link w:val="Date"/>
    <w:uiPriority w:val="35"/>
    <w:rsid w:val="00F633EB"/>
  </w:style>
  <w:style w:type="paragraph" w:styleId="EnvelopeAddress">
    <w:name w:val="envelope address"/>
    <w:basedOn w:val="Normal"/>
    <w:link w:val="EnvelopeAddressChar"/>
    <w:uiPriority w:val="35"/>
    <w:rsid w:val="0080222E"/>
    <w:pPr>
      <w:spacing w:before="240" w:line="240" w:lineRule="auto"/>
      <w:ind w:left="397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qFormat/>
    <w:rsid w:val="00B04051"/>
    <w:pPr>
      <w:spacing w:after="0"/>
      <w:contextualSpacing/>
    </w:pPr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B04051"/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paragraph" w:customStyle="1" w:styleId="CoverSubtitle">
    <w:name w:val="Cover Subtitle"/>
    <w:basedOn w:val="Normal"/>
    <w:next w:val="Normal"/>
    <w:uiPriority w:val="36"/>
    <w:semiHidden/>
    <w:qFormat/>
    <w:rsid w:val="00FC6BD0"/>
    <w:rPr>
      <w:rFonts w:ascii="Arial Bold" w:hAnsi="Arial Bold"/>
      <w:b/>
      <w:color w:val="002664" w:themeColor="accent1"/>
      <w:sz w:val="36"/>
    </w:rPr>
  </w:style>
  <w:style w:type="paragraph" w:styleId="Subtitle">
    <w:name w:val="Subtitle"/>
    <w:basedOn w:val="Title"/>
    <w:next w:val="Normal"/>
    <w:link w:val="SubtitleChar"/>
    <w:uiPriority w:val="38"/>
    <w:qFormat/>
    <w:rsid w:val="00CB7C33"/>
    <w:pPr>
      <w:numPr>
        <w:ilvl w:val="1"/>
      </w:numPr>
      <w:spacing w:after="160"/>
    </w:pPr>
    <w:rPr>
      <w:rFonts w:asciiTheme="minorHAnsi" w:eastAsiaTheme="minorEastAsia" w:hAnsiTheme="minorHAnsi"/>
      <w:kern w:val="0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rsid w:val="00614FB1"/>
    <w:rPr>
      <w:rFonts w:asciiTheme="minorHAnsi" w:eastAsiaTheme="minorEastAsia" w:hAnsiTheme="minorHAnsi" w:cstheme="majorBidi"/>
      <w:b/>
      <w:color w:val="002664" w:themeColor="accent1"/>
      <w:sz w:val="36"/>
    </w:rPr>
  </w:style>
  <w:style w:type="table" w:styleId="TableGrid">
    <w:name w:val="Table Grid"/>
    <w:basedOn w:val="TableNormal"/>
    <w:uiPriority w:val="59"/>
    <w:rsid w:val="007565F9"/>
    <w:pPr>
      <w:spacing w:before="60" w:after="60" w:line="240" w:lineRule="auto"/>
    </w:pPr>
    <w:rPr>
      <w:sz w:val="20"/>
      <w:szCs w:val="20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</w:style>
  <w:style w:type="character" w:styleId="PlaceholderText">
    <w:name w:val="Placeholder Text"/>
    <w:basedOn w:val="DefaultParagraphFont"/>
    <w:uiPriority w:val="99"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withOptions">
    <w:name w:val="Table with Options"/>
    <w:basedOn w:val="TableGrid"/>
    <w:uiPriority w:val="99"/>
    <w:rsid w:val="00EA2573"/>
    <w:tblPr>
      <w:tblStyleRowBandSize w:val="1"/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3E7EB" w:themeFill="accent6"/>
      </w:tcPr>
    </w:tblStylePr>
  </w:style>
  <w:style w:type="paragraph" w:styleId="TOCHeading">
    <w:name w:val="TOC Heading"/>
    <w:basedOn w:val="Heading1"/>
    <w:next w:val="Normal"/>
    <w:uiPriority w:val="39"/>
    <w:qFormat/>
    <w:rsid w:val="00707B6C"/>
    <w:pPr>
      <w:spacing w:before="0" w:after="320"/>
      <w:outlineLvl w:val="9"/>
    </w:pPr>
    <w:rPr>
      <w:color w:val="001C4A" w:themeColor="accent1" w:themeShade="BF"/>
    </w:rPr>
  </w:style>
  <w:style w:type="paragraph" w:styleId="TOC1">
    <w:name w:val="toc 1"/>
    <w:basedOn w:val="Normal"/>
    <w:next w:val="Normal"/>
    <w:autoRedefine/>
    <w:uiPriority w:val="39"/>
    <w:rsid w:val="00636DFB"/>
    <w:pPr>
      <w:tabs>
        <w:tab w:val="right" w:leader="dot" w:pos="9639"/>
      </w:tabs>
      <w:spacing w:before="240"/>
      <w:ind w:left="425" w:hanging="425"/>
    </w:pPr>
    <w:rPr>
      <w:rFonts w:ascii="Arial Bold" w:hAnsi="Arial Bold"/>
      <w:b/>
      <w:color w:val="002664" w:themeColor="accent1"/>
    </w:rPr>
  </w:style>
  <w:style w:type="paragraph" w:styleId="TOC2">
    <w:name w:val="toc 2"/>
    <w:basedOn w:val="Normal"/>
    <w:next w:val="Normal"/>
    <w:autoRedefine/>
    <w:uiPriority w:val="39"/>
    <w:rsid w:val="00636DFB"/>
    <w:pPr>
      <w:tabs>
        <w:tab w:val="right" w:leader="dot" w:pos="9639"/>
      </w:tabs>
      <w:spacing w:before="120"/>
      <w:ind w:left="709" w:hanging="425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F646AE"/>
    <w:rPr>
      <w:color w:val="002664" w:themeColor="accent1"/>
      <w:u w:val="single"/>
    </w:rPr>
  </w:style>
  <w:style w:type="paragraph" w:styleId="TOC3">
    <w:name w:val="toc 3"/>
    <w:basedOn w:val="Normal"/>
    <w:next w:val="Normal"/>
    <w:autoRedefine/>
    <w:uiPriority w:val="39"/>
    <w:rsid w:val="000621A2"/>
    <w:pPr>
      <w:tabs>
        <w:tab w:val="right" w:leader="dot" w:pos="9638"/>
      </w:tabs>
      <w:spacing w:before="120"/>
      <w:ind w:left="992" w:hanging="425"/>
    </w:pPr>
    <w:rPr>
      <w:sz w:val="20"/>
    </w:rPr>
  </w:style>
  <w:style w:type="paragraph" w:customStyle="1" w:styleId="Copyright">
    <w:name w:val="Copyright"/>
    <w:basedOn w:val="Normal"/>
    <w:uiPriority w:val="22"/>
    <w:rsid w:val="00291300"/>
    <w:pPr>
      <w:spacing w:after="120" w:line="240" w:lineRule="auto"/>
    </w:pPr>
    <w:rPr>
      <w:sz w:val="20"/>
    </w:rPr>
  </w:style>
  <w:style w:type="paragraph" w:customStyle="1" w:styleId="Disclaimer">
    <w:name w:val="Disclaimer"/>
    <w:basedOn w:val="Normal"/>
    <w:uiPriority w:val="22"/>
    <w:rsid w:val="00291300"/>
    <w:rPr>
      <w:color w:val="002664" w:themeColor="accent1"/>
      <w:sz w:val="20"/>
    </w:rPr>
  </w:style>
  <w:style w:type="paragraph" w:styleId="Header">
    <w:name w:val="header"/>
    <w:basedOn w:val="Normal"/>
    <w:link w:val="HeaderChar"/>
    <w:uiPriority w:val="44"/>
    <w:rsid w:val="0024572E"/>
    <w:pPr>
      <w:tabs>
        <w:tab w:val="center" w:pos="4513"/>
        <w:tab w:val="right" w:pos="9026"/>
      </w:tabs>
      <w:spacing w:before="60" w:after="0" w:line="240" w:lineRule="auto"/>
    </w:pPr>
    <w:rPr>
      <w:rFonts w:ascii="Arial Bold" w:hAnsi="Arial Bold"/>
      <w:b/>
      <w:color w:val="002664" w:themeColor="accent1"/>
      <w:sz w:val="28"/>
    </w:rPr>
  </w:style>
  <w:style w:type="character" w:customStyle="1" w:styleId="HeaderChar">
    <w:name w:val="Header Char"/>
    <w:basedOn w:val="DefaultParagraphFont"/>
    <w:link w:val="Header"/>
    <w:uiPriority w:val="44"/>
    <w:rsid w:val="0024572E"/>
    <w:rPr>
      <w:rFonts w:ascii="Arial Bold" w:hAnsi="Arial Bold"/>
      <w:b/>
      <w:color w:val="002664" w:themeColor="accent1"/>
      <w:sz w:val="28"/>
    </w:rPr>
  </w:style>
  <w:style w:type="paragraph" w:styleId="Footer">
    <w:name w:val="footer"/>
    <w:basedOn w:val="Normal"/>
    <w:link w:val="FooterChar"/>
    <w:uiPriority w:val="44"/>
    <w:rsid w:val="005A08FA"/>
    <w:pPr>
      <w:pBdr>
        <w:top w:val="single" w:sz="4" w:space="4" w:color="002664" w:themeColor="accent1"/>
      </w:pBdr>
      <w:tabs>
        <w:tab w:val="center" w:pos="4513"/>
        <w:tab w:val="right" w:pos="9026"/>
      </w:tabs>
      <w:spacing w:after="0" w:line="240" w:lineRule="auto"/>
    </w:pPr>
    <w:rPr>
      <w:color w:val="00266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44"/>
    <w:rsid w:val="005A08FA"/>
    <w:rPr>
      <w:color w:val="002664" w:themeColor="accent1"/>
      <w:sz w:val="18"/>
    </w:rPr>
  </w:style>
  <w:style w:type="character" w:styleId="Strong">
    <w:name w:val="Strong"/>
    <w:basedOn w:val="DefaultParagraphFont"/>
    <w:uiPriority w:val="22"/>
    <w:qFormat/>
    <w:rsid w:val="005A08FA"/>
    <w:rPr>
      <w:b/>
      <w:bCs/>
    </w:rPr>
  </w:style>
  <w:style w:type="character" w:styleId="FollowedHyperlink">
    <w:name w:val="FollowedHyperlink"/>
    <w:basedOn w:val="DefaultParagraphFont"/>
    <w:uiPriority w:val="44"/>
    <w:rsid w:val="00F646AE"/>
    <w:rPr>
      <w:color w:val="551A8B"/>
      <w:u w:val="single"/>
    </w:rPr>
  </w:style>
  <w:style w:type="paragraph" w:customStyle="1" w:styleId="TRIMRef">
    <w:name w:val="TRIM Ref"/>
    <w:basedOn w:val="Normal"/>
    <w:uiPriority w:val="22"/>
    <w:rsid w:val="00D450EF"/>
    <w:pPr>
      <w:jc w:val="right"/>
    </w:pPr>
  </w:style>
  <w:style w:type="paragraph" w:customStyle="1" w:styleId="Position">
    <w:name w:val="Position"/>
    <w:basedOn w:val="Normal"/>
    <w:next w:val="Date"/>
    <w:uiPriority w:val="35"/>
    <w:rsid w:val="0080222E"/>
    <w:rPr>
      <w:rFonts w:ascii="Arial Bold" w:hAnsi="Arial Bold"/>
      <w:b/>
    </w:rPr>
  </w:style>
  <w:style w:type="paragraph" w:customStyle="1" w:styleId="ListBullet6">
    <w:name w:val="List Bullet 6"/>
    <w:basedOn w:val="Normal"/>
    <w:uiPriority w:val="17"/>
    <w:rsid w:val="00703CEF"/>
    <w:pPr>
      <w:numPr>
        <w:ilvl w:val="5"/>
        <w:numId w:val="11"/>
      </w:numPr>
    </w:pPr>
  </w:style>
  <w:style w:type="paragraph" w:styleId="Closing">
    <w:name w:val="Closing"/>
    <w:basedOn w:val="Normal"/>
    <w:link w:val="ClosingChar"/>
    <w:uiPriority w:val="99"/>
    <w:locked/>
    <w:rsid w:val="00AA7F9D"/>
  </w:style>
  <w:style w:type="character" w:customStyle="1" w:styleId="ClosingChar">
    <w:name w:val="Closing Char"/>
    <w:basedOn w:val="DefaultParagraphFont"/>
    <w:link w:val="Closing"/>
    <w:uiPriority w:val="99"/>
    <w:rsid w:val="00AA7F9D"/>
  </w:style>
  <w:style w:type="character" w:customStyle="1" w:styleId="EnvelopeAddressChar">
    <w:name w:val="Envelope Address Char"/>
    <w:basedOn w:val="DefaultParagraphFont"/>
    <w:link w:val="EnvelopeAddress"/>
    <w:uiPriority w:val="35"/>
    <w:rsid w:val="0080222E"/>
    <w:rPr>
      <w:rFonts w:eastAsiaTheme="majorEastAsia" w:cstheme="majorBidi"/>
      <w:szCs w:val="24"/>
    </w:rPr>
  </w:style>
  <w:style w:type="paragraph" w:customStyle="1" w:styleId="HeaderAddress">
    <w:name w:val="Header Address"/>
    <w:basedOn w:val="Normal"/>
    <w:link w:val="HeaderAddressChar"/>
    <w:uiPriority w:val="44"/>
    <w:rsid w:val="0080222E"/>
    <w:pPr>
      <w:spacing w:before="60" w:after="0"/>
      <w:jc w:val="right"/>
    </w:pPr>
    <w:rPr>
      <w:sz w:val="17"/>
    </w:rPr>
  </w:style>
  <w:style w:type="character" w:customStyle="1" w:styleId="HeaderAddressChar">
    <w:name w:val="Header Address Char"/>
    <w:basedOn w:val="DefaultParagraphFont"/>
    <w:link w:val="HeaderAddress"/>
    <w:uiPriority w:val="44"/>
    <w:rsid w:val="0080222E"/>
    <w:rPr>
      <w:sz w:val="17"/>
    </w:rPr>
  </w:style>
  <w:style w:type="paragraph" w:customStyle="1" w:styleId="LetterReferences">
    <w:name w:val="Letter References"/>
    <w:basedOn w:val="Normal"/>
    <w:link w:val="LetterReferencesChar"/>
    <w:uiPriority w:val="35"/>
    <w:rsid w:val="0080222E"/>
    <w:pPr>
      <w:spacing w:before="240"/>
      <w:contextualSpacing/>
      <w:jc w:val="right"/>
    </w:pPr>
    <w:rPr>
      <w:rFonts w:eastAsiaTheme="majorEastAsia" w:cstheme="majorBidi"/>
      <w:szCs w:val="24"/>
    </w:rPr>
  </w:style>
  <w:style w:type="character" w:customStyle="1" w:styleId="LetterReferencesChar">
    <w:name w:val="Letter References Char"/>
    <w:basedOn w:val="EnvelopeAddressChar"/>
    <w:link w:val="LetterReferences"/>
    <w:uiPriority w:val="35"/>
    <w:rsid w:val="0080222E"/>
    <w:rPr>
      <w:rFonts w:eastAsiaTheme="majorEastAsia" w:cstheme="majorBidi"/>
      <w:szCs w:val="24"/>
    </w:rPr>
  </w:style>
  <w:style w:type="character" w:customStyle="1" w:styleId="StrongBlue">
    <w:name w:val="Strong Blue"/>
    <w:basedOn w:val="DefaultParagraphFont"/>
    <w:uiPriority w:val="22"/>
    <w:semiHidden/>
    <w:qFormat/>
    <w:rsid w:val="0080222E"/>
    <w:rPr>
      <w:b/>
      <w:color w:val="002664" w:themeColor="accent1"/>
      <w:u w:color="002664" w:themeColor="accent1"/>
    </w:rPr>
  </w:style>
  <w:style w:type="table" w:customStyle="1" w:styleId="NESAFinancialTable8pt">
    <w:name w:val="NESA Financial Table 8 pt"/>
    <w:basedOn w:val="TableNormal"/>
    <w:uiPriority w:val="99"/>
    <w:rsid w:val="00E1162B"/>
    <w:pPr>
      <w:spacing w:before="40" w:after="40"/>
      <w:jc w:val="right"/>
    </w:pPr>
    <w:rPr>
      <w:sz w:val="16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table" w:customStyle="1" w:styleId="NESAFinancialTable9pt">
    <w:name w:val="NESA Financial Table 9 pt"/>
    <w:basedOn w:val="TableNormal"/>
    <w:uiPriority w:val="99"/>
    <w:rsid w:val="00E1162B"/>
    <w:pPr>
      <w:spacing w:before="60" w:after="60"/>
      <w:jc w:val="right"/>
    </w:pPr>
    <w:rPr>
      <w:sz w:val="18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paragraph" w:customStyle="1" w:styleId="Script">
    <w:name w:val="Script"/>
    <w:basedOn w:val="Normal"/>
    <w:qFormat/>
    <w:rsid w:val="004644D9"/>
    <w:pPr>
      <w:framePr w:hSpace="180" w:wrap="around" w:vAnchor="page" w:hAnchor="margin" w:xAlign="center" w:y="1894"/>
      <w:spacing w:after="0" w:line="240" w:lineRule="auto"/>
      <w:ind w:left="425" w:right="-726"/>
      <w:jc w:val="center"/>
    </w:pPr>
    <w:rPr>
      <w:rFonts w:ascii="Courier" w:hAnsi="Courier"/>
      <w:bCs/>
      <w:color w:val="auto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644D9"/>
    <w:pPr>
      <w:spacing w:after="240" w:line="240" w:lineRule="auto"/>
    </w:pPr>
    <w:rPr>
      <w:rFonts w:ascii="Helvetica" w:hAnsi="Helvetica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4D9"/>
    <w:rPr>
      <w:rFonts w:ascii="Helvetica" w:hAnsi="Helvetica"/>
      <w:color w:val="auto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644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D30EF"/>
    <w:pPr>
      <w:spacing w:after="160"/>
    </w:pPr>
    <w:rPr>
      <w:rFonts w:ascii="Arial" w:hAnsi="Arial"/>
      <w:b/>
      <w:bCs/>
      <w:color w:val="000000" w:themeColor="text1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0EF"/>
    <w:rPr>
      <w:rFonts w:ascii="Helvetica" w:hAnsi="Helvetica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q\Downloads\NESA%20Shor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4F64FA8C1743D1ADB94E2EAF63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6B13-5E32-4C5A-A230-21A8E47F447A}"/>
      </w:docPartPr>
      <w:docPartBody>
        <w:p w:rsidR="005768E5" w:rsidRDefault="00943415">
          <w:pPr>
            <w:pStyle w:val="994F64FA8C1743D1ADB94E2EAF633C54"/>
          </w:pPr>
          <w:r w:rsidRPr="00B04051">
            <w:t>[Title]</w:t>
          </w:r>
        </w:p>
      </w:docPartBody>
    </w:docPart>
    <w:docPart>
      <w:docPartPr>
        <w:name w:val="B5656885107149189CEFF8ADE5D4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5A79-1D6B-41FF-B1B4-E55C7E275278}"/>
      </w:docPartPr>
      <w:docPartBody>
        <w:p w:rsidR="005768E5" w:rsidRDefault="00943415">
          <w:pPr>
            <w:pStyle w:val="B5656885107149189CEFF8ADE5D4285F"/>
          </w:pPr>
          <w:r>
            <w:t>Heading 1</w:t>
          </w:r>
        </w:p>
      </w:docPartBody>
    </w:docPart>
    <w:docPart>
      <w:docPartPr>
        <w:name w:val="A961E741229F47A18463A330130ED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EC142-A6FA-4649-BB45-B114EDCD6E05}"/>
      </w:docPartPr>
      <w:docPartBody>
        <w:p w:rsidR="005768E5" w:rsidRDefault="00943415">
          <w:pPr>
            <w:pStyle w:val="A961E741229F47A18463A330130ED7D2"/>
          </w:pPr>
          <w:r>
            <w:t>Body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1F"/>
    <w:rsid w:val="00294F4C"/>
    <w:rsid w:val="003A6CDD"/>
    <w:rsid w:val="005768E5"/>
    <w:rsid w:val="008A7572"/>
    <w:rsid w:val="008E57E4"/>
    <w:rsid w:val="008F391F"/>
    <w:rsid w:val="009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4F64FA8C1743D1ADB94E2EAF633C54">
    <w:name w:val="994F64FA8C1743D1ADB94E2EAF633C54"/>
  </w:style>
  <w:style w:type="paragraph" w:customStyle="1" w:styleId="B5656885107149189CEFF8ADE5D4285F">
    <w:name w:val="B5656885107149189CEFF8ADE5D4285F"/>
  </w:style>
  <w:style w:type="paragraph" w:customStyle="1" w:styleId="A961E741229F47A18463A330130ED7D2">
    <w:name w:val="A961E741229F47A18463A330130ED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D7153A"/>
      </a:accent2>
      <a:accent3>
        <a:srgbClr val="0A7CB9"/>
      </a:accent3>
      <a:accent4>
        <a:srgbClr val="84BDDC"/>
      </a:accent4>
      <a:accent5>
        <a:srgbClr val="00ABE6"/>
      </a:accent5>
      <a:accent6>
        <a:srgbClr val="E3E7EB"/>
      </a:accent6>
      <a:hlink>
        <a:srgbClr val="002664"/>
      </a:hlink>
      <a:folHlink>
        <a:srgbClr val="551A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b0198-eded-4768-8da7-e081de18db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A444449DBF1498BC6AEFC9C64B668" ma:contentTypeVersion="1" ma:contentTypeDescription="Create a new document." ma:contentTypeScope="" ma:versionID="f847889799c86668a08a49332c4dbb24">
  <xsd:schema xmlns:xsd="http://www.w3.org/2001/XMLSchema" xmlns:xs="http://www.w3.org/2001/XMLSchema" xmlns:p="http://schemas.microsoft.com/office/2006/metadata/properties" xmlns:ns2="cceb0198-eded-4768-8da7-e081de18db1a" targetNamespace="http://schemas.microsoft.com/office/2006/metadata/properties" ma:root="true" ma:fieldsID="06d0fa291d054885aaa6e8afe05b6aff" ns2:_="">
    <xsd:import namespace="cceb0198-eded-4768-8da7-e081de18db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b0198-eded-4768-8da7-e081de18db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44A62-C2BE-4086-8E35-978908FC5452}">
  <ds:schemaRefs>
    <ds:schemaRef ds:uri="http://purl.org/dc/elements/1.1/"/>
    <ds:schemaRef ds:uri="http://schemas.microsoft.com/office/2006/documentManagement/types"/>
    <ds:schemaRef ds:uri="http://purl.org/dc/dcmitype/"/>
    <ds:schemaRef ds:uri="cceb0198-eded-4768-8da7-e081de18db1a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5ACE6-F150-4023-87B2-43144D560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b0198-eded-4768-8da7-e081de18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NESA Short Report</Template>
  <TotalTime>9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Multimedia Content video</dc:title>
  <dc:subject/>
  <dc:creator>Quang Le</dc:creator>
  <cp:keywords/>
  <dc:description/>
  <cp:lastModifiedBy>Quang Le</cp:lastModifiedBy>
  <cp:revision>39</cp:revision>
  <cp:lastPrinted>2024-05-08T02:18:00Z</cp:lastPrinted>
  <dcterms:created xsi:type="dcterms:W3CDTF">2024-05-08T01:11:00Z</dcterms:created>
  <dcterms:modified xsi:type="dcterms:W3CDTF">2024-07-22T06:02:00Z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0x0101008EBA444449DBF1498BC6AEFC9C64B668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Topic">
    <vt:lpwstr>25;#Communication|1391666e-89f8-4dc0-ad3d-3c77b4855931</vt:lpwstr>
  </property>
  <property fmtid="{D5CDD505-2E9C-101B-9397-08002B2CF9AE}" pid="6" name="Branch">
    <vt:lpwstr/>
  </property>
  <property fmtid="{D5CDD505-2E9C-101B-9397-08002B2CF9AE}" pid="7" name="edad99cec3a542cfa62a6fe6a6cfdd63">
    <vt:lpwstr>Strategy and Capability|afb5752f-661c-477a-880f-24f4c26fd7fc</vt:lpwstr>
  </property>
  <property fmtid="{D5CDD505-2E9C-101B-9397-08002B2CF9AE}" pid="8" name="ae4972cc8aad49a49463e0294b95f6f1">
    <vt:lpwstr>Templates|71e3c11b-1786-41ed-9072-54c901131225</vt:lpwstr>
  </property>
  <property fmtid="{D5CDD505-2E9C-101B-9397-08002B2CF9AE}" pid="9" name="Directorate">
    <vt:lpwstr>18;#Communications and Engagement|cf014328-3e6f-4d93-ad35-5d6cadc79a09</vt:lpwstr>
  </property>
  <property fmtid="{D5CDD505-2E9C-101B-9397-08002B2CF9AE}" pid="10" name="TaxCatchAll">
    <vt:lpwstr>18;#Communications and Engagement|cf014328-3e6f-4d93-ad35-5d6cadc79a09;#24;#Templates|71e3c11b-1786-41ed-9072-54c901131225;#25;#Communication|1391666e-89f8-4dc0-ad3d-3c77b4855931;#8;#Strategy and Capability|afb5752f-661c-477a-880f-24f4c26fd7fc</vt:lpwstr>
  </property>
  <property fmtid="{D5CDD505-2E9C-101B-9397-08002B2CF9AE}" pid="11" name="ee6f1589b9dd4ac28ee0816d62cde59e">
    <vt:lpwstr>Communication|1391666e-89f8-4dc0-ad3d-3c77b4855931</vt:lpwstr>
  </property>
  <property fmtid="{D5CDD505-2E9C-101B-9397-08002B2CF9AE}" pid="12" name="i3bc5152b4ca4d9cabc2b1bd6a6d5d01">
    <vt:lpwstr/>
  </property>
  <property fmtid="{D5CDD505-2E9C-101B-9397-08002B2CF9AE}" pid="13" name="Division">
    <vt:lpwstr>8;#Strategy and Capability|afb5752f-661c-477a-880f-24f4c26fd7fc</vt:lpwstr>
  </property>
  <property fmtid="{D5CDD505-2E9C-101B-9397-08002B2CF9AE}" pid="14" name="g2ecd2a260554721861271d46d1b137e">
    <vt:lpwstr>Communications and Engagement|cf014328-3e6f-4d93-ad35-5d6cadc79a09</vt:lpwstr>
  </property>
  <property fmtid="{D5CDD505-2E9C-101B-9397-08002B2CF9AE}" pid="15" name="Document Type">
    <vt:lpwstr>24;#Templates|71e3c11b-1786-41ed-9072-54c901131225</vt:lpwstr>
  </property>
  <property fmtid="{D5CDD505-2E9C-101B-9397-08002B2CF9AE}" pid="16" name="Primary Owner">
    <vt:lpwstr>124</vt:lpwstr>
  </property>
  <property fmtid="{D5CDD505-2E9C-101B-9397-08002B2CF9AE}" pid="17" name="Last Review Date">
    <vt:filetime>2022-04-26T14:00:00Z</vt:filetime>
  </property>
</Properties>
</file>